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24E" w:rsidRPr="00F64BE1" w:rsidRDefault="00C9724E" w:rsidP="00C9724E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:rsidR="00C9724E" w:rsidRPr="00F64BE1" w:rsidRDefault="00C9724E" w:rsidP="00C9724E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>Свердловской области</w:t>
      </w:r>
    </w:p>
    <w:p w:rsidR="00C9724E" w:rsidRPr="00F64BE1" w:rsidRDefault="00C9724E" w:rsidP="00C9724E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724E" w:rsidRPr="00F64BE1" w:rsidRDefault="00C9724E" w:rsidP="00C9724E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C9724E" w:rsidRPr="00F64BE1" w:rsidRDefault="00C9724E" w:rsidP="00C9724E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:rsidR="00C9724E" w:rsidRPr="00F64BE1" w:rsidRDefault="00C9724E" w:rsidP="00C972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C9724E" w:rsidRPr="00F64BE1" w:rsidRDefault="00C9724E" w:rsidP="00C9724E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:rsidR="00C9724E" w:rsidRPr="00F64BE1" w:rsidRDefault="00C9724E" w:rsidP="00C9724E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C9724E" w:rsidRPr="00F64BE1" w:rsidRDefault="00C9724E" w:rsidP="00C9724E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Директор  ГАПОУ </w:t>
      </w:r>
      <w:proofErr w:type="gramStart"/>
      <w:r w:rsidRPr="00F64BE1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 «Нижнетагильский строительный колледж»</w:t>
      </w:r>
    </w:p>
    <w:p w:rsidR="00C9724E" w:rsidRPr="00F64BE1" w:rsidRDefault="00C9724E" w:rsidP="00C9724E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C9724E" w:rsidRPr="00F64BE1" w:rsidRDefault="00263653" w:rsidP="00C9724E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«______»_____________2024</w:t>
      </w:r>
      <w:r w:rsidR="00C9724E" w:rsidRPr="00F64BE1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C9724E" w:rsidRPr="00F64BE1" w:rsidRDefault="00C9724E" w:rsidP="00C9724E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9724E" w:rsidRPr="00F64BE1" w:rsidRDefault="00C9724E" w:rsidP="00C9724E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32"/>
          <w:szCs w:val="28"/>
        </w:rPr>
      </w:pPr>
    </w:p>
    <w:p w:rsidR="00C9724E" w:rsidRPr="00F64BE1" w:rsidRDefault="00C9724E" w:rsidP="00C9724E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</w:rPr>
      </w:pPr>
      <w:r w:rsidRPr="00F64BE1">
        <w:rPr>
          <w:rFonts w:ascii="Times New Roman" w:eastAsia="Calibri" w:hAnsi="Times New Roman" w:cs="Times New Roman"/>
          <w:sz w:val="32"/>
          <w:szCs w:val="28"/>
        </w:rPr>
        <w:t>Рабочая программа учебной дисциплины</w:t>
      </w:r>
    </w:p>
    <w:p w:rsidR="00C9724E" w:rsidRPr="00F64BE1" w:rsidRDefault="009D6453" w:rsidP="00C9724E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</w:rPr>
      </w:pPr>
      <w:r>
        <w:rPr>
          <w:rFonts w:ascii="Times New Roman" w:eastAsia="Calibri" w:hAnsi="Times New Roman" w:cs="Times New Roman"/>
          <w:sz w:val="32"/>
          <w:szCs w:val="28"/>
        </w:rPr>
        <w:t>ПД. 01</w:t>
      </w:r>
      <w:r w:rsidR="00C9724E" w:rsidRPr="00F64BE1">
        <w:rPr>
          <w:rFonts w:ascii="Times New Roman" w:eastAsia="Calibri" w:hAnsi="Times New Roman" w:cs="Times New Roman"/>
          <w:sz w:val="32"/>
          <w:szCs w:val="28"/>
        </w:rPr>
        <w:t xml:space="preserve"> Литература</w:t>
      </w:r>
    </w:p>
    <w:p w:rsidR="007C356F" w:rsidRPr="00C73C2C" w:rsidRDefault="007C356F" w:rsidP="00EE60A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C356F" w:rsidRPr="00C73C2C" w:rsidRDefault="007C356F" w:rsidP="00EE60A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C356F" w:rsidRPr="00C73C2C" w:rsidRDefault="007C356F" w:rsidP="00EE60A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C356F" w:rsidRDefault="007C356F" w:rsidP="00EE60A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 xml:space="preserve">для </w:t>
      </w:r>
      <w:r>
        <w:rPr>
          <w:rFonts w:ascii="Times New Roman" w:eastAsia="Calibri" w:hAnsi="Times New Roman" w:cs="Times New Roman"/>
          <w:sz w:val="28"/>
          <w:szCs w:val="24"/>
        </w:rPr>
        <w:t xml:space="preserve">специальности </w:t>
      </w:r>
      <w:r w:rsidRPr="00C73C2C">
        <w:rPr>
          <w:rFonts w:ascii="Times New Roman" w:eastAsia="Calibri" w:hAnsi="Times New Roman" w:cs="Times New Roman"/>
          <w:sz w:val="28"/>
          <w:szCs w:val="24"/>
        </w:rPr>
        <w:t xml:space="preserve">СПО </w:t>
      </w:r>
    </w:p>
    <w:p w:rsidR="009D6453" w:rsidRDefault="009D6453" w:rsidP="00EE60A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9D6453">
        <w:rPr>
          <w:rFonts w:ascii="Times New Roman" w:eastAsia="Calibri" w:hAnsi="Times New Roman" w:cs="Times New Roman"/>
          <w:sz w:val="28"/>
          <w:szCs w:val="24"/>
        </w:rPr>
        <w:t>54.02.01 Дизайн (по отраслям)</w:t>
      </w:r>
    </w:p>
    <w:p w:rsidR="007C356F" w:rsidRPr="00C73C2C" w:rsidRDefault="007C356F" w:rsidP="00EE60A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>Форма обучения: очная</w:t>
      </w:r>
    </w:p>
    <w:p w:rsidR="007C356F" w:rsidRPr="00C73C2C" w:rsidRDefault="007C356F" w:rsidP="00EE60A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>Срок обучения: 3 года 10 месяцев</w:t>
      </w:r>
    </w:p>
    <w:p w:rsidR="007C356F" w:rsidRPr="00C73C2C" w:rsidRDefault="007C356F" w:rsidP="00EE60A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>Уровень освоения: базовый</w:t>
      </w:r>
    </w:p>
    <w:p w:rsidR="007C356F" w:rsidRPr="00C73C2C" w:rsidRDefault="007C356F" w:rsidP="00EE60A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C356F" w:rsidRPr="00C73C2C" w:rsidRDefault="007C356F" w:rsidP="00EE60A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>20</w:t>
      </w:r>
      <w:r w:rsidR="00A2639B">
        <w:rPr>
          <w:rFonts w:ascii="Times New Roman" w:eastAsia="Calibri" w:hAnsi="Times New Roman" w:cs="Times New Roman"/>
          <w:sz w:val="28"/>
          <w:szCs w:val="24"/>
        </w:rPr>
        <w:t>2</w:t>
      </w:r>
      <w:r w:rsidR="00263653">
        <w:rPr>
          <w:rFonts w:ascii="Times New Roman" w:eastAsia="Calibri" w:hAnsi="Times New Roman" w:cs="Times New Roman"/>
          <w:sz w:val="28"/>
          <w:szCs w:val="24"/>
        </w:rPr>
        <w:t>4</w:t>
      </w:r>
    </w:p>
    <w:p w:rsidR="00EE60AD" w:rsidRPr="00EC5135" w:rsidRDefault="007C356F" w:rsidP="00EE60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</w:rPr>
        <w:br w:type="page"/>
      </w:r>
      <w:proofErr w:type="gramStart"/>
      <w:r w:rsidRPr="006E1677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«</w:t>
      </w:r>
      <w:r>
        <w:rPr>
          <w:rFonts w:ascii="Times New Roman" w:hAnsi="Times New Roman" w:cs="Times New Roman"/>
          <w:sz w:val="28"/>
          <w:szCs w:val="28"/>
        </w:rPr>
        <w:t>Литература</w:t>
      </w:r>
      <w:r w:rsidRPr="006E1677">
        <w:rPr>
          <w:rFonts w:ascii="Times New Roman" w:hAnsi="Times New Roman" w:cs="Times New Roman"/>
          <w:sz w:val="28"/>
          <w:szCs w:val="28"/>
        </w:rPr>
        <w:t xml:space="preserve">» </w:t>
      </w:r>
      <w:r w:rsidR="009D6453" w:rsidRPr="009D6453">
        <w:rPr>
          <w:rFonts w:ascii="Times New Roman" w:eastAsia="Calibri" w:hAnsi="Times New Roman" w:cs="Times New Roman"/>
          <w:sz w:val="28"/>
          <w:szCs w:val="28"/>
        </w:rPr>
        <w:t xml:space="preserve">разработана в соответствии с требованиями ФГОС среднего профессионального образования 54.02.01 Дизайн (по отраслям), утверждённого  приказом Министерства просвещения Российской Федерации от 23 ноября 2020 г. N 658, ФГОС СОО, утвержденного приказом </w:t>
      </w:r>
      <w:proofErr w:type="spellStart"/>
      <w:r w:rsidR="009D6453" w:rsidRPr="009D6453">
        <w:rPr>
          <w:rFonts w:ascii="Times New Roman" w:eastAsia="Calibri" w:hAnsi="Times New Roman" w:cs="Times New Roman"/>
          <w:sz w:val="28"/>
          <w:szCs w:val="28"/>
        </w:rPr>
        <w:t>Минобрнауки</w:t>
      </w:r>
      <w:proofErr w:type="spellEnd"/>
      <w:r w:rsidR="009D6453" w:rsidRPr="009D6453">
        <w:rPr>
          <w:rFonts w:ascii="Times New Roman" w:eastAsia="Calibri" w:hAnsi="Times New Roman" w:cs="Times New Roman"/>
          <w:sz w:val="28"/>
          <w:szCs w:val="28"/>
        </w:rPr>
        <w:t xml:space="preserve"> России от 17 мая 2012 года N 413 (с изменениями на 12 августа 2022 года)</w:t>
      </w:r>
      <w:proofErr w:type="gramEnd"/>
    </w:p>
    <w:p w:rsidR="007C356F" w:rsidRDefault="007C356F" w:rsidP="00EE60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7C356F" w:rsidRPr="00373BA7" w:rsidRDefault="007C356F" w:rsidP="007C356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 w:rsidRPr="00373BA7">
        <w:rPr>
          <w:rFonts w:ascii="Times New Roman" w:hAnsi="Times New Roman" w:cs="Times New Roman"/>
          <w:sz w:val="28"/>
          <w:szCs w:val="24"/>
        </w:rPr>
        <w:t xml:space="preserve">Организация-разработчик: </w:t>
      </w:r>
      <w:r w:rsidRPr="00373BA7">
        <w:rPr>
          <w:rFonts w:ascii="Times New Roman" w:eastAsia="Calibri" w:hAnsi="Times New Roman" w:cs="Times New Roman"/>
          <w:sz w:val="28"/>
          <w:szCs w:val="24"/>
        </w:rPr>
        <w:t xml:space="preserve">ГАПОУ </w:t>
      </w:r>
      <w:proofErr w:type="gramStart"/>
      <w:r w:rsidRPr="00373BA7">
        <w:rPr>
          <w:rFonts w:ascii="Times New Roman" w:eastAsia="Calibri" w:hAnsi="Times New Roman" w:cs="Times New Roman"/>
          <w:sz w:val="28"/>
          <w:szCs w:val="24"/>
        </w:rPr>
        <w:t>СО</w:t>
      </w:r>
      <w:proofErr w:type="gramEnd"/>
      <w:r w:rsidRPr="00373BA7">
        <w:rPr>
          <w:rFonts w:ascii="Times New Roman" w:eastAsia="Calibri" w:hAnsi="Times New Roman" w:cs="Times New Roman"/>
          <w:sz w:val="28"/>
          <w:szCs w:val="24"/>
        </w:rPr>
        <w:t xml:space="preserve"> «Нижнетагильский строительный колледж»</w:t>
      </w:r>
    </w:p>
    <w:p w:rsidR="007C356F" w:rsidRPr="00373BA7" w:rsidRDefault="007C356F" w:rsidP="007C3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</w:p>
    <w:p w:rsidR="00263653" w:rsidRDefault="00263653" w:rsidP="002636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03E">
        <w:rPr>
          <w:rFonts w:ascii="Times New Roman" w:eastAsia="Times New Roman" w:hAnsi="Times New Roman" w:cs="Times New Roman"/>
          <w:sz w:val="28"/>
          <w:szCs w:val="28"/>
        </w:rPr>
        <w:t xml:space="preserve">Разработчик: Микрюкова А.Ю., преподаватель ГАПОУ  </w:t>
      </w:r>
      <w:proofErr w:type="gramStart"/>
      <w:r w:rsidRPr="008D603E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8D603E">
        <w:rPr>
          <w:rFonts w:ascii="Times New Roman" w:eastAsia="Times New Roman" w:hAnsi="Times New Roman" w:cs="Times New Roman"/>
          <w:sz w:val="28"/>
          <w:szCs w:val="28"/>
        </w:rPr>
        <w:t xml:space="preserve"> «Нижнетагильский строительный колледж».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ВКК</w:t>
      </w:r>
    </w:p>
    <w:p w:rsidR="00263653" w:rsidRPr="008D603E" w:rsidRDefault="00263653" w:rsidP="002636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Орлова Ирина Владимировна, </w:t>
      </w:r>
      <w:r w:rsidRPr="008D603E">
        <w:rPr>
          <w:rFonts w:ascii="Times New Roman" w:eastAsia="Times New Roman" w:hAnsi="Times New Roman" w:cs="Times New Roman"/>
          <w:sz w:val="28"/>
          <w:szCs w:val="28"/>
        </w:rPr>
        <w:t xml:space="preserve">преподаватель ГАПОУ  </w:t>
      </w:r>
      <w:proofErr w:type="gramStart"/>
      <w:r w:rsidRPr="008D603E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8D603E">
        <w:rPr>
          <w:rFonts w:ascii="Times New Roman" w:eastAsia="Times New Roman" w:hAnsi="Times New Roman" w:cs="Times New Roman"/>
          <w:sz w:val="28"/>
          <w:szCs w:val="28"/>
        </w:rPr>
        <w:t xml:space="preserve"> «Нижнетагильский строительный колледж».</w:t>
      </w:r>
    </w:p>
    <w:p w:rsidR="007C356F" w:rsidRDefault="007C356F" w:rsidP="007C356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7C356F" w:rsidRDefault="007C356F" w:rsidP="007C356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7C356F" w:rsidRPr="00373BA7" w:rsidRDefault="007C356F" w:rsidP="007C356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</w:rPr>
      </w:pPr>
    </w:p>
    <w:p w:rsidR="007C356F" w:rsidRPr="00373BA7" w:rsidRDefault="007C356F" w:rsidP="007C3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C356F" w:rsidRPr="007947AE" w:rsidTr="00617B43">
        <w:tc>
          <w:tcPr>
            <w:tcW w:w="4785" w:type="dxa"/>
          </w:tcPr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РАССМОТРЕНА </w:t>
            </w:r>
          </w:p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заседании ПЦК</w:t>
            </w:r>
          </w:p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«_____»___________20</w:t>
            </w:r>
            <w:r w:rsidR="006835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2636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Председатель:____________________</w:t>
            </w:r>
          </w:p>
          <w:p w:rsidR="007C356F" w:rsidRPr="007947AE" w:rsidRDefault="007C356F" w:rsidP="00617B4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СОГЛАСОВАНО</w:t>
            </w:r>
          </w:p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заседании </w:t>
            </w:r>
            <w:proofErr w:type="spellStart"/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Методсовета</w:t>
            </w:r>
            <w:proofErr w:type="spellEnd"/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протокол №                     </w:t>
            </w:r>
          </w:p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«_____»___________20</w:t>
            </w:r>
            <w:r w:rsidR="00A263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2636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  <w:p w:rsidR="007C356F" w:rsidRPr="007947AE" w:rsidRDefault="007C356F" w:rsidP="00617B4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A5A48" w:rsidRDefault="004A5A48" w:rsidP="0025236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5A48" w:rsidRDefault="004A5A48" w:rsidP="0025236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5A48" w:rsidRPr="0030762F" w:rsidRDefault="004A5A48" w:rsidP="0025236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73C2C" w:rsidRDefault="00C73C2C">
      <w:pP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br w:type="page"/>
      </w:r>
    </w:p>
    <w:p w:rsidR="0068355C" w:rsidRPr="008E5EA2" w:rsidRDefault="0068355C" w:rsidP="0068355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6CE1">
        <w:rPr>
          <w:rFonts w:ascii="Times New Roman" w:hAnsi="Times New Roman" w:cs="Times New Roman"/>
          <w:sz w:val="32"/>
          <w:szCs w:val="28"/>
        </w:rPr>
        <w:lastRenderedPageBreak/>
        <w:t>Содержание</w:t>
      </w:r>
    </w:p>
    <w:p w:rsidR="0068355C" w:rsidRPr="008E5EA2" w:rsidRDefault="0068355C" w:rsidP="0068355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8647" w:type="dxa"/>
        <w:tblLayout w:type="fixed"/>
        <w:tblLook w:val="01E0" w:firstRow="1" w:lastRow="1" w:firstColumn="1" w:lastColumn="1" w:noHBand="0" w:noVBand="0"/>
      </w:tblPr>
      <w:tblGrid>
        <w:gridCol w:w="7230"/>
        <w:gridCol w:w="1417"/>
      </w:tblGrid>
      <w:tr w:rsidR="0068355C" w:rsidRPr="008E5EA2" w:rsidTr="0068355C">
        <w:tc>
          <w:tcPr>
            <w:tcW w:w="7230" w:type="dxa"/>
            <w:shd w:val="clear" w:color="auto" w:fill="auto"/>
          </w:tcPr>
          <w:p w:rsidR="0068355C" w:rsidRPr="008E5EA2" w:rsidRDefault="0068355C" w:rsidP="002046AC">
            <w:pPr>
              <w:numPr>
                <w:ilvl w:val="0"/>
                <w:numId w:val="14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417" w:type="dxa"/>
            <w:shd w:val="clear" w:color="auto" w:fill="auto"/>
          </w:tcPr>
          <w:p w:rsidR="0068355C" w:rsidRPr="008E5EA2" w:rsidRDefault="0068355C" w:rsidP="0068355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8355C" w:rsidRPr="008E5EA2" w:rsidTr="0068355C">
        <w:trPr>
          <w:trHeight w:val="494"/>
        </w:trPr>
        <w:tc>
          <w:tcPr>
            <w:tcW w:w="7230" w:type="dxa"/>
            <w:shd w:val="clear" w:color="auto" w:fill="auto"/>
          </w:tcPr>
          <w:p w:rsidR="0068355C" w:rsidRPr="008E5EA2" w:rsidRDefault="0068355C" w:rsidP="0068355C">
            <w:pPr>
              <w:numPr>
                <w:ilvl w:val="0"/>
                <w:numId w:val="14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417" w:type="dxa"/>
            <w:shd w:val="clear" w:color="auto" w:fill="auto"/>
          </w:tcPr>
          <w:p w:rsidR="0068355C" w:rsidRPr="008E5EA2" w:rsidRDefault="002046AC" w:rsidP="0068355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8355C" w:rsidRPr="008E5EA2" w:rsidTr="0068355C">
        <w:trPr>
          <w:trHeight w:val="473"/>
        </w:trPr>
        <w:tc>
          <w:tcPr>
            <w:tcW w:w="7230" w:type="dxa"/>
            <w:shd w:val="clear" w:color="auto" w:fill="auto"/>
          </w:tcPr>
          <w:p w:rsidR="0068355C" w:rsidRPr="008E5EA2" w:rsidRDefault="0068355C" w:rsidP="0068355C">
            <w:pPr>
              <w:numPr>
                <w:ilvl w:val="0"/>
                <w:numId w:val="14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Условия реализации</w:t>
            </w:r>
            <w:r w:rsidR="00C972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417" w:type="dxa"/>
            <w:shd w:val="clear" w:color="auto" w:fill="auto"/>
          </w:tcPr>
          <w:p w:rsidR="0068355C" w:rsidRDefault="0068355C" w:rsidP="002046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046A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8355C" w:rsidRPr="008E5EA2" w:rsidTr="0068355C">
        <w:tc>
          <w:tcPr>
            <w:tcW w:w="7230" w:type="dxa"/>
            <w:shd w:val="clear" w:color="auto" w:fill="auto"/>
          </w:tcPr>
          <w:p w:rsidR="0068355C" w:rsidRPr="008E5EA2" w:rsidRDefault="0068355C" w:rsidP="0068355C">
            <w:pPr>
              <w:numPr>
                <w:ilvl w:val="0"/>
                <w:numId w:val="14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68355C" w:rsidRPr="008E5EA2" w:rsidRDefault="0068355C" w:rsidP="0068355C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68355C" w:rsidRPr="008E5EA2" w:rsidRDefault="002046AC" w:rsidP="0068355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</w:tbl>
    <w:p w:rsidR="00CF01AB" w:rsidRPr="00C73C2C" w:rsidRDefault="00CF01AB" w:rsidP="00CF01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01AB" w:rsidRPr="0030762F" w:rsidRDefault="00CF01AB" w:rsidP="00CF01AB">
      <w:pPr>
        <w:rPr>
          <w:rFonts w:ascii="Times New Roman" w:hAnsi="Times New Roman" w:cs="Times New Roman"/>
          <w:b/>
          <w:sz w:val="24"/>
          <w:szCs w:val="24"/>
        </w:rPr>
      </w:pPr>
      <w:r w:rsidRPr="0030762F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C356F" w:rsidRPr="00617B43" w:rsidRDefault="0068355C" w:rsidP="00617B43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lastRenderedPageBreak/>
        <w:t>1. Общая характеристика</w:t>
      </w:r>
      <w:r w:rsidRPr="002E135A">
        <w:rPr>
          <w:rFonts w:ascii="Times New Roman" w:hAnsi="Times New Roman" w:cs="Times New Roman"/>
          <w:sz w:val="32"/>
          <w:szCs w:val="24"/>
        </w:rPr>
        <w:t xml:space="preserve"> рабочей программы учебной дисциплины</w:t>
      </w:r>
      <w:r w:rsidR="00C9724E">
        <w:rPr>
          <w:rFonts w:ascii="Times New Roman" w:hAnsi="Times New Roman" w:cs="Times New Roman"/>
          <w:sz w:val="32"/>
          <w:szCs w:val="24"/>
        </w:rPr>
        <w:t xml:space="preserve"> </w:t>
      </w:r>
      <w:r w:rsidR="009D6453">
        <w:rPr>
          <w:rFonts w:ascii="Times New Roman" w:hAnsi="Times New Roman" w:cs="Times New Roman"/>
          <w:sz w:val="32"/>
          <w:szCs w:val="24"/>
        </w:rPr>
        <w:t>ПД.01</w:t>
      </w:r>
      <w:r w:rsidR="00617B43" w:rsidRPr="00617B43">
        <w:rPr>
          <w:rFonts w:ascii="Times New Roman" w:hAnsi="Times New Roman" w:cs="Times New Roman"/>
          <w:sz w:val="32"/>
          <w:szCs w:val="24"/>
        </w:rPr>
        <w:t xml:space="preserve"> Литература</w:t>
      </w:r>
    </w:p>
    <w:p w:rsidR="007C356F" w:rsidRDefault="007C356F" w:rsidP="00EE6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32"/>
          <w:szCs w:val="24"/>
        </w:rPr>
      </w:pPr>
      <w:r w:rsidRPr="00373BA7">
        <w:rPr>
          <w:rFonts w:ascii="Times New Roman" w:hAnsi="Times New Roman" w:cs="Times New Roman"/>
          <w:sz w:val="32"/>
          <w:szCs w:val="24"/>
        </w:rPr>
        <w:t>1.1. Область применения  рабочей программы</w:t>
      </w:r>
    </w:p>
    <w:p w:rsidR="0068355C" w:rsidRPr="00CB196A" w:rsidRDefault="0068355C" w:rsidP="00C9724E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36"/>
        </w:rPr>
      </w:pPr>
      <w:r w:rsidRPr="00CB196A">
        <w:rPr>
          <w:rFonts w:ascii="Times New Roman" w:eastAsia="Times New Roman" w:hAnsi="Times New Roman" w:cs="Times New Roman"/>
          <w:sz w:val="32"/>
          <w:szCs w:val="32"/>
        </w:rPr>
        <w:t>Рабочая программа учебной дисциплины</w:t>
      </w:r>
      <w:r w:rsidR="009D6453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0C2145">
        <w:rPr>
          <w:rFonts w:ascii="Times New Roman" w:hAnsi="Times New Roman" w:cs="Times New Roman"/>
          <w:sz w:val="28"/>
          <w:szCs w:val="28"/>
        </w:rPr>
        <w:t>«Литература»</w:t>
      </w:r>
      <w:r w:rsidR="009D6453">
        <w:rPr>
          <w:rFonts w:ascii="Times New Roman" w:hAnsi="Times New Roman" w:cs="Times New Roman"/>
          <w:sz w:val="28"/>
          <w:szCs w:val="28"/>
        </w:rPr>
        <w:t xml:space="preserve"> </w:t>
      </w:r>
      <w:r w:rsidRPr="00CB196A">
        <w:rPr>
          <w:rFonts w:ascii="Times New Roman" w:eastAsia="Times New Roman" w:hAnsi="Times New Roman" w:cs="Times New Roman"/>
          <w:sz w:val="28"/>
          <w:szCs w:val="28"/>
        </w:rPr>
        <w:t xml:space="preserve">является частью основной образовательной программы в соответствии с ФГОС </w:t>
      </w:r>
      <w:r w:rsidRPr="00CB196A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  <w:r w:rsidR="00C972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D6453" w:rsidRPr="009D6453">
        <w:rPr>
          <w:rFonts w:ascii="Times New Roman" w:eastAsia="Calibri" w:hAnsi="Times New Roman" w:cs="Times New Roman"/>
          <w:sz w:val="28"/>
          <w:szCs w:val="28"/>
        </w:rPr>
        <w:t>54.02.01 Дизайн (по отраслям)</w:t>
      </w:r>
      <w:r w:rsidR="009D645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C356F" w:rsidRPr="00373BA7" w:rsidRDefault="007C356F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contextualSpacing/>
        <w:jc w:val="both"/>
        <w:rPr>
          <w:rFonts w:ascii="Times New Roman" w:hAnsi="Times New Roman" w:cs="Times New Roman"/>
          <w:sz w:val="32"/>
          <w:szCs w:val="28"/>
        </w:rPr>
      </w:pPr>
      <w:r w:rsidRPr="00373BA7">
        <w:rPr>
          <w:rFonts w:ascii="Times New Roman" w:hAnsi="Times New Roman" w:cs="Times New Roman"/>
          <w:sz w:val="32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:rsidR="007C356F" w:rsidRPr="00373BA7" w:rsidRDefault="009D6453" w:rsidP="007C356F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617B43">
        <w:rPr>
          <w:rFonts w:ascii="Times New Roman" w:eastAsia="Times New Roman" w:hAnsi="Times New Roman" w:cs="Times New Roman"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01</w:t>
      </w:r>
      <w:r w:rsidR="007C356F" w:rsidRPr="00373BA7">
        <w:rPr>
          <w:rFonts w:ascii="Times New Roman" w:eastAsia="Times New Roman" w:hAnsi="Times New Roman" w:cs="Times New Roman"/>
          <w:sz w:val="28"/>
          <w:szCs w:val="28"/>
        </w:rPr>
        <w:t xml:space="preserve"> «Литература» является составной частью обязательной предметной области «Филология» ФГОС среднего общего образования.</w:t>
      </w:r>
    </w:p>
    <w:p w:rsidR="007C356F" w:rsidRDefault="007C356F" w:rsidP="007C356F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3BA7">
        <w:rPr>
          <w:rFonts w:ascii="Times New Roman" w:eastAsia="Times New Roman" w:hAnsi="Times New Roman" w:cs="Times New Roman"/>
          <w:sz w:val="28"/>
          <w:szCs w:val="28"/>
        </w:rPr>
        <w:t>В профессиональных образовательных организациях дисциплина «Литература» 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C9724E" w:rsidRPr="00F64BE1" w:rsidRDefault="00C9724E" w:rsidP="00C9724E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F64BE1">
        <w:rPr>
          <w:rFonts w:ascii="Times New Roman" w:eastAsia="Calibri" w:hAnsi="Times New Roman" w:cs="Times New Roman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«Литература»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:rsidR="00C9724E" w:rsidRDefault="00C9724E" w:rsidP="007C356F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C9724E" w:rsidSect="00C73C2C">
          <w:footerReference w:type="default" r:id="rId9"/>
          <w:pgSz w:w="11906" w:h="16838"/>
          <w:pgMar w:top="1134" w:right="850" w:bottom="1134" w:left="1701" w:header="720" w:footer="720" w:gutter="0"/>
          <w:cols w:space="720"/>
          <w:titlePg/>
          <w:docGrid w:linePitch="360"/>
        </w:sectPr>
      </w:pPr>
    </w:p>
    <w:p w:rsidR="007C356F" w:rsidRDefault="007C356F" w:rsidP="007C3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24"/>
        </w:rPr>
      </w:pPr>
      <w:r w:rsidRPr="00373BA7">
        <w:rPr>
          <w:rFonts w:ascii="Times New Roman" w:hAnsi="Times New Roman" w:cs="Times New Roman"/>
          <w:sz w:val="32"/>
          <w:szCs w:val="24"/>
        </w:rPr>
        <w:lastRenderedPageBreak/>
        <w:t>1.3. Цели и задачи учебной дисциплины – требования к результатам освоения учебной дисциплины:</w:t>
      </w:r>
    </w:p>
    <w:p w:rsidR="007C356F" w:rsidRPr="00373BA7" w:rsidRDefault="007C356F" w:rsidP="007C35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3BA7">
        <w:rPr>
          <w:rFonts w:ascii="Times New Roman" w:eastAsia="Times New Roman" w:hAnsi="Times New Roman" w:cs="Times New Roman"/>
          <w:sz w:val="28"/>
          <w:szCs w:val="28"/>
        </w:rPr>
        <w:t xml:space="preserve">Освоение содержания учебной дисциплины «Литература» обеспечивает достижение студентами следующих </w:t>
      </w:r>
      <w:r w:rsidRPr="00373BA7">
        <w:rPr>
          <w:rFonts w:ascii="Times New Roman" w:eastAsia="Times New Roman" w:hAnsi="Times New Roman" w:cs="Times New Roman"/>
          <w:bCs/>
          <w:iCs/>
          <w:sz w:val="28"/>
          <w:szCs w:val="28"/>
        </w:rPr>
        <w:t>результатов: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20"/>
        <w:gridCol w:w="4947"/>
        <w:gridCol w:w="4919"/>
      </w:tblGrid>
      <w:tr w:rsidR="00C9724E" w:rsidRPr="00171AE2" w:rsidTr="009D6453">
        <w:tc>
          <w:tcPr>
            <w:tcW w:w="4920" w:type="dxa"/>
            <w:vMerge w:val="restart"/>
          </w:tcPr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66" w:type="dxa"/>
            <w:gridSpan w:val="2"/>
          </w:tcPr>
          <w:p w:rsidR="00C9724E" w:rsidRPr="00171AE2" w:rsidRDefault="00C9724E" w:rsidP="00631B7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C9724E" w:rsidRPr="00171AE2" w:rsidTr="009D6453">
        <w:tc>
          <w:tcPr>
            <w:tcW w:w="4920" w:type="dxa"/>
            <w:vMerge/>
          </w:tcPr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7" w:type="dxa"/>
          </w:tcPr>
          <w:p w:rsidR="00C9724E" w:rsidRPr="00171AE2" w:rsidRDefault="00C9724E" w:rsidP="00631B7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919" w:type="dxa"/>
          </w:tcPr>
          <w:p w:rsidR="00C9724E" w:rsidRPr="00171AE2" w:rsidRDefault="00C9724E" w:rsidP="00631B7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C9724E" w:rsidRPr="00171AE2" w:rsidTr="009D6453">
        <w:tc>
          <w:tcPr>
            <w:tcW w:w="4920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</w:t>
            </w:r>
          </w:p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47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базовые логические действия: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выявлять закономерности и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противоречия в рассматриваемых явлениях;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базовые исследовательские действия: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навыками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учебно-исследовательской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проектной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деятельности, навыками разрешения проблем;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способность их использования в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познавательной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социальной практике</w:t>
            </w:r>
          </w:p>
        </w:tc>
        <w:tc>
          <w:tcPr>
            <w:tcW w:w="4919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ценностного отношения к литературе как неотъемлемой части культуры;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осознавать взаимосвязь между языковым, литературным, интеллектуальным,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духовнонравственным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развитием личности;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определять и учитывать историко-культурный контекст и конте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кст тв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орчества писателя в процессе анализа художественных произведений, выявлять их связь с современностью;</w:t>
            </w:r>
          </w:p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</w:tc>
      </w:tr>
      <w:tr w:rsidR="00C9724E" w:rsidRPr="00171AE2" w:rsidTr="009D6453">
        <w:tc>
          <w:tcPr>
            <w:tcW w:w="4920" w:type="dxa"/>
          </w:tcPr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 02. Использовать современные средства поиска, анализа и интерпретации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47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области ценности научного познания: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информацией: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использовать средства информационных и коммуникационных технологий в решении когнитивных,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</w:t>
            </w:r>
          </w:p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безопасности личности;</w:t>
            </w:r>
          </w:p>
        </w:tc>
        <w:tc>
          <w:tcPr>
            <w:tcW w:w="4919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анализа и интерпретации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художественных произведений в единстве формы и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содержания (с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учетом</w:t>
            </w:r>
            <w:proofErr w:type="gramEnd"/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изученным на уровне начального общего и основного общего образования);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современными читательскими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практиками, культурой восприятия и понимания литературных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текстов,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умениями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самостоятельного истолкования прочитанного в устной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 письменной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форме,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</w:t>
            </w:r>
            <w:r w:rsidRPr="00F64BE1">
              <w:rPr>
                <w:rFonts w:ascii="Times New Roman" w:hAnsi="Times New Roman" w:cs="Times New Roman"/>
              </w:rPr>
              <w:t xml:space="preserve">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уметь работать с разными информационными источниками, в том числе в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медиапространстве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, использовать ресурсы традиционных библиотек и электронных библиотечных систем;</w:t>
            </w:r>
          </w:p>
        </w:tc>
      </w:tr>
      <w:tr w:rsidR="00C9724E" w:rsidRPr="00171AE2" w:rsidTr="009D6453">
        <w:trPr>
          <w:trHeight w:val="710"/>
        </w:trPr>
        <w:tc>
          <w:tcPr>
            <w:tcW w:w="4920" w:type="dxa"/>
          </w:tcPr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947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личного вклада в построение устойчивого будущего;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самоорганизация: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самостоятельно составлять план решения проблемы с учетом имеющихся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ресурсов, собственных возможностей и предпочтений;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давать оценку новым ситуациям;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 самоконтроль: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эмоциональный интеллект, предполагающий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социальных навыков, включающих способность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выстраивать отношения с другими людьми, </w:t>
            </w:r>
          </w:p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заботиться, проявлять интерес и разрешать конфликты;</w:t>
            </w:r>
          </w:p>
        </w:tc>
        <w:tc>
          <w:tcPr>
            <w:tcW w:w="4919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осознавать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художественную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картины жизни, созданная автором в литературном произведении, в единстве эмоционального личностного восприятия и интеллектуального понимания;</w:t>
            </w:r>
          </w:p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C9724E" w:rsidRPr="00F64BE1" w:rsidTr="009D6453">
        <w:trPr>
          <w:trHeight w:val="710"/>
        </w:trPr>
        <w:tc>
          <w:tcPr>
            <w:tcW w:w="4920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947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-овладение навыками учебно-исследовательской, проектной и социальной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 деятельность: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понимать и использовать преимущества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командной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индивидуальной работы;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принятие себя и других людей: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4919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осознавать взаимосвязь между языковым, литературным, интеллектуальным, духовно-нравственным развитием личности;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C9724E" w:rsidRPr="00F64BE1" w:rsidTr="009D6453">
        <w:trPr>
          <w:trHeight w:val="710"/>
        </w:trPr>
        <w:tc>
          <w:tcPr>
            <w:tcW w:w="4920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 05. Осуществлять устную и письменную коммуникацию на государственном языке Российской Федерации с учетом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особенностей социального и культурного контекста</w:t>
            </w:r>
          </w:p>
        </w:tc>
        <w:tc>
          <w:tcPr>
            <w:tcW w:w="4947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области эстетического воспитания: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эстетическое отношение к миру, включая эстетику быта, научного и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технического творчества, спорта, труда и общественных отношений;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коммуникации во всех сферах жизни;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развернуто и логично излагать свою точку зрения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использованием языковых средств;</w:t>
            </w:r>
          </w:p>
        </w:tc>
        <w:tc>
          <w:tcPr>
            <w:tcW w:w="4919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умения выразительно (с учетом индивидуальных особенностей обучающихся) читать, в том числе наизусть,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 менее 10 произведений и (или) фрагментов;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изученным на уровне начального общего и основного общего образования);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</w:t>
            </w:r>
            <w:r w:rsidRPr="00F64BE1">
              <w:rPr>
                <w:rFonts w:ascii="Times New Roman" w:hAnsi="Times New Roman" w:cs="Times New Roman"/>
              </w:rPr>
              <w:t xml:space="preserve">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русского языка в художественной литературе и уметь применять их в речевой практике;</w:t>
            </w:r>
          </w:p>
        </w:tc>
      </w:tr>
      <w:tr w:rsidR="00C9724E" w:rsidRPr="00F64BE1" w:rsidTr="009D6453">
        <w:trPr>
          <w:trHeight w:val="710"/>
        </w:trPr>
        <w:tc>
          <w:tcPr>
            <w:tcW w:w="4920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б. Проявлять гражданско-патриотическую позицию, демонстрировать осознанное поведение на основе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традиционных</w:t>
            </w:r>
            <w:proofErr w:type="gramEnd"/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общечеловеческих ценностей, в том числе с учетом гармонизации межнациональных и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межрелигиозных отношений, применять стандарты антикоррупционного поведения</w:t>
            </w:r>
          </w:p>
        </w:tc>
        <w:tc>
          <w:tcPr>
            <w:tcW w:w="4947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осознание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гражданской идентичности;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целенаправленное развитие внутренней позиции личности на основе духовно-нравственных ценностей народов Российской Федерации, исторических и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национальнокультурных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гражданской идентичности, патриотизма,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уважения к своему народу, чувства ответственности перед Родиной, гордости за свой край,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своюРодину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, свой язык и культуру, прошлое и настоящее многонационального народа России;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освоенные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овладение навыками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учебно-исследовательской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проектной и социальной деятельности</w:t>
            </w:r>
          </w:p>
        </w:tc>
        <w:tc>
          <w:tcPr>
            <w:tcW w:w="4919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определять и учитывать историко-культурный контекст и конте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кст тв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орчества писателя в процессе анализа художественных произведений, выявлять их связь с современностью;</w:t>
            </w:r>
          </w:p>
        </w:tc>
      </w:tr>
      <w:tr w:rsidR="00C9724E" w:rsidRPr="00F64BE1" w:rsidTr="009D6453">
        <w:trPr>
          <w:trHeight w:val="710"/>
        </w:trPr>
        <w:tc>
          <w:tcPr>
            <w:tcW w:w="4920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947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наличие мотивации к обучению и личностному развитию;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базовые исследовательские действия: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овладение видами деятельности по получению нового знания, его интерпретации, преобразованию и применению в различных учебных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ситуациях, в том числе при создании учебных и социальных проектов;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формирование научного типа мышления, владение научной терминологией, ключевыми понятиями и методами;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19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</w:t>
            </w:r>
            <w:proofErr w:type="gramEnd"/>
          </w:p>
        </w:tc>
      </w:tr>
    </w:tbl>
    <w:p w:rsidR="007C356F" w:rsidRDefault="007C356F" w:rsidP="007C356F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/>
          <w:sz w:val="32"/>
          <w:szCs w:val="28"/>
        </w:rPr>
      </w:pPr>
    </w:p>
    <w:p w:rsidR="00C9724E" w:rsidRDefault="007C356F" w:rsidP="007C356F">
      <w:pP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  <w:sectPr w:rsidR="00C9724E" w:rsidSect="00C9724E">
          <w:pgSz w:w="16838" w:h="11906" w:orient="landscape"/>
          <w:pgMar w:top="1701" w:right="1134" w:bottom="850" w:left="1134" w:header="720" w:footer="720" w:gutter="0"/>
          <w:cols w:space="720"/>
          <w:titlePg/>
          <w:docGrid w:linePitch="360"/>
        </w:sectPr>
      </w:pPr>
      <w: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  <w:br w:type="page"/>
      </w:r>
    </w:p>
    <w:p w:rsidR="0068355C" w:rsidRPr="000C2145" w:rsidRDefault="0068355C" w:rsidP="0068355C">
      <w:pPr>
        <w:spacing w:after="0" w:line="360" w:lineRule="auto"/>
        <w:ind w:right="81"/>
        <w:jc w:val="center"/>
        <w:outlineLvl w:val="0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lastRenderedPageBreak/>
        <w:t>2</w:t>
      </w:r>
      <w:r w:rsidRPr="000C2145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 xml:space="preserve"> Структура и примерное содержание учебной дисциплины</w:t>
      </w:r>
    </w:p>
    <w:p w:rsidR="0068355C" w:rsidRPr="000C2145" w:rsidRDefault="0068355C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2</w:t>
      </w:r>
      <w:r w:rsidRPr="000C2145">
        <w:rPr>
          <w:rFonts w:ascii="Times New Roman" w:hAnsi="Times New Roman" w:cs="Times New Roman"/>
          <w:sz w:val="32"/>
          <w:szCs w:val="28"/>
        </w:rPr>
        <w:t>.1. Количество часов на освоение рабочей программы учебной дисциплины: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C9724E" w:rsidP="009D6453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  <w:r w:rsidR="009D645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40</w:t>
            </w:r>
          </w:p>
        </w:tc>
      </w:tr>
      <w:tr w:rsidR="00EE60AD" w:rsidRPr="00292DF9" w:rsidTr="008E16C2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9D6453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144</w:t>
            </w:r>
          </w:p>
        </w:tc>
      </w:tr>
      <w:tr w:rsidR="00EE60AD" w:rsidRPr="00292DF9" w:rsidTr="008E16C2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63653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теоретическое обучение</w:t>
            </w:r>
          </w:p>
          <w:p w:rsidR="00263653" w:rsidRDefault="00263653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E60AD" w:rsidRPr="00292DF9" w:rsidRDefault="00263653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Default="00263653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100</w:t>
            </w:r>
          </w:p>
          <w:p w:rsidR="00263653" w:rsidRDefault="00263653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263653" w:rsidRPr="00292DF9" w:rsidRDefault="00263653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22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9D6453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</w:t>
            </w:r>
            <w:r w:rsidR="0026365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0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C9724E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724E">
              <w:rPr>
                <w:rFonts w:ascii="Times New Roman" w:eastAsia="Times New Roman" w:hAnsi="Times New Roman" w:cs="Times New Roman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263653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EE60AD" w:rsidRPr="00292DF9" w:rsidTr="008E16C2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аттестация проводится в форме дифференцированного зачета</w:t>
            </w:r>
          </w:p>
        </w:tc>
      </w:tr>
    </w:tbl>
    <w:p w:rsidR="007C356F" w:rsidRPr="0030762F" w:rsidRDefault="007C356F" w:rsidP="007C356F">
      <w:pPr>
        <w:jc w:val="both"/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</w:rPr>
      </w:pPr>
    </w:p>
    <w:p w:rsidR="007C356F" w:rsidRPr="0030762F" w:rsidRDefault="007C356F" w:rsidP="007C356F">
      <w:pP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</w:pPr>
      <w:r w:rsidRPr="0030762F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  <w:br w:type="page"/>
      </w:r>
    </w:p>
    <w:p w:rsidR="00021343" w:rsidRPr="0030762F" w:rsidRDefault="00021343" w:rsidP="00CF01AB">
      <w:pPr>
        <w:rPr>
          <w:rFonts w:ascii="Times New Roman" w:hAnsi="Times New Roman" w:cs="Times New Roman"/>
          <w:b/>
          <w:sz w:val="24"/>
          <w:szCs w:val="24"/>
        </w:rPr>
        <w:sectPr w:rsidR="00021343" w:rsidRPr="0030762F" w:rsidSect="00C9724E">
          <w:pgSz w:w="11906" w:h="16838"/>
          <w:pgMar w:top="1134" w:right="850" w:bottom="1134" w:left="1701" w:header="720" w:footer="720" w:gutter="0"/>
          <w:cols w:space="720"/>
          <w:titlePg/>
          <w:docGrid w:linePitch="360"/>
        </w:sectPr>
      </w:pPr>
    </w:p>
    <w:p w:rsidR="0068355C" w:rsidRPr="000C2145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jc w:val="both"/>
        <w:rPr>
          <w:b w:val="0"/>
          <w:sz w:val="32"/>
          <w:szCs w:val="28"/>
        </w:rPr>
      </w:pPr>
      <w:r>
        <w:rPr>
          <w:b w:val="0"/>
          <w:sz w:val="32"/>
          <w:szCs w:val="28"/>
        </w:rPr>
        <w:lastRenderedPageBreak/>
        <w:t>2</w:t>
      </w:r>
      <w:r w:rsidRPr="000C2145">
        <w:rPr>
          <w:b w:val="0"/>
          <w:sz w:val="32"/>
          <w:szCs w:val="28"/>
        </w:rPr>
        <w:t>.2 План и содержание учебной дисциплины</w:t>
      </w:r>
      <w:r w:rsidRPr="000C2145">
        <w:rPr>
          <w:b w:val="0"/>
          <w:caps/>
          <w:sz w:val="32"/>
          <w:szCs w:val="28"/>
        </w:rPr>
        <w:t xml:space="preserve"> «</w:t>
      </w:r>
      <w:r w:rsidRPr="000C2145">
        <w:rPr>
          <w:b w:val="0"/>
          <w:sz w:val="32"/>
          <w:szCs w:val="28"/>
        </w:rPr>
        <w:t>Литература</w:t>
      </w:r>
      <w:r w:rsidRPr="000C2145">
        <w:rPr>
          <w:b w:val="0"/>
          <w:caps/>
          <w:sz w:val="32"/>
          <w:szCs w:val="28"/>
        </w:rPr>
        <w:t>»</w:t>
      </w: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1"/>
        <w:gridCol w:w="558"/>
        <w:gridCol w:w="7691"/>
        <w:gridCol w:w="1277"/>
        <w:gridCol w:w="2126"/>
      </w:tblGrid>
      <w:tr w:rsidR="00C86EC5" w:rsidRPr="00F64BE1" w:rsidTr="00631B72">
        <w:trPr>
          <w:trHeight w:val="20"/>
        </w:trPr>
        <w:tc>
          <w:tcPr>
            <w:tcW w:w="1114" w:type="pct"/>
            <w:shd w:val="clear" w:color="auto" w:fill="auto"/>
          </w:tcPr>
          <w:p w:rsidR="00C86EC5" w:rsidRPr="00F64BE1" w:rsidRDefault="00C86EC5" w:rsidP="00631B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Наименование разделов и тем</w:t>
            </w:r>
          </w:p>
        </w:tc>
        <w:tc>
          <w:tcPr>
            <w:tcW w:w="186" w:type="pct"/>
            <w:shd w:val="clear" w:color="auto" w:fill="auto"/>
          </w:tcPr>
          <w:p w:rsidR="00C86EC5" w:rsidRPr="00F64BE1" w:rsidRDefault="00C86EC5" w:rsidP="00631B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№</w:t>
            </w:r>
          </w:p>
        </w:tc>
        <w:tc>
          <w:tcPr>
            <w:tcW w:w="2565" w:type="pct"/>
            <w:shd w:val="clear" w:color="auto" w:fill="auto"/>
          </w:tcPr>
          <w:p w:rsidR="00C86EC5" w:rsidRPr="00F64BE1" w:rsidRDefault="00C86EC5" w:rsidP="00631B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обучающихся</w:t>
            </w:r>
            <w:proofErr w:type="gramEnd"/>
          </w:p>
        </w:tc>
        <w:tc>
          <w:tcPr>
            <w:tcW w:w="426" w:type="pct"/>
            <w:shd w:val="clear" w:color="auto" w:fill="auto"/>
          </w:tcPr>
          <w:p w:rsidR="00C86EC5" w:rsidRPr="00F64BE1" w:rsidRDefault="00C86EC5" w:rsidP="00631B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Объем часов</w:t>
            </w:r>
          </w:p>
        </w:tc>
        <w:tc>
          <w:tcPr>
            <w:tcW w:w="709" w:type="pct"/>
          </w:tcPr>
          <w:p w:rsidR="00C86EC5" w:rsidRPr="00F64BE1" w:rsidRDefault="00C86EC5" w:rsidP="00631B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C86EC5" w:rsidRPr="00F64BE1" w:rsidTr="00631B72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F64BE1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C86EC5" w:rsidRPr="00F64BE1" w:rsidTr="00631B72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47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47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Специфика литературы как вида искусства и ее место в жизни человека.</w:t>
            </w:r>
          </w:p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Характеристика литературы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половины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1C5E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века.</w:t>
            </w:r>
            <w:r w:rsidRPr="005347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Связь литературы с другими видами искусств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3865" w:type="pct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 </w:t>
            </w:r>
            <w:r w:rsidRPr="00F273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Человек и его время: классики первой половины XIX века и знаковые образы русской культуры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F27382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EF7B92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EF7B92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3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1.1 А.С. Пушкин как национальный гений и символ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Пушкинский биографический миф. </w:t>
            </w:r>
          </w:p>
          <w:p w:rsidR="00C86EC5" w:rsidRPr="00AD6356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Стихотворения: </w:t>
            </w:r>
            <w:proofErr w:type="gramStart"/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«Вольно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сть», «К Чаадаеву», «Деревня», </w:t>
            </w: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«Свободы сеятель пустынный…», «К морю», «Подражания Корану» («И путник </w:t>
            </w:r>
            <w:proofErr w:type="gramEnd"/>
          </w:p>
          <w:p w:rsidR="00C86EC5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усталый на Бога роптал…»), «Пророк», «Поэт», «По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эт и толпа», «Поэту», «Элегия» </w:t>
            </w: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(«Безумных лет угасшее веселье…»), «…Вновь я посе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тил…», «Из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Пиндемонти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», «Осень </w:t>
            </w: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(Отрывок)», «Когда за городом задумчив я бр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ожу…». Поэма «Медный всадник». </w:t>
            </w: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Трагедия «Борис Годунов».</w:t>
            </w:r>
          </w:p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Произведения Пушкина в других видах искусства (живопись, музыка, кино и др.)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 в продукции массовой культуры, </w:t>
            </w:r>
            <w:proofErr w:type="spellStart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массмедиа</w:t>
            </w:r>
            <w:proofErr w:type="spellEnd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в произведениях массовой культуры: комиксах, карикатурах, граффити, товарных знаках, рекламе и др. графических формах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1.2 </w:t>
            </w:r>
            <w:r w:rsidRPr="00AF1F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одиночества человек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 в творчестве М. Ю. Лермонтова </w:t>
            </w:r>
            <w:r w:rsidRPr="00AF1F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(1814 — 1841)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темы поэзии М.Ю. Лермонтова, лирический герой поэзии М.Ю. Лермонтова.</w:t>
            </w:r>
            <w:r>
              <w:t xml:space="preserve"> </w:t>
            </w: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темы поэзии М.Ю. Лермонтова, лирический герой поэзии М.Ю. Лермонтова.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Стихотворения: </w:t>
            </w:r>
            <w:proofErr w:type="gramStart"/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«Дума», «Нет, я не Байрон, я другой...», «Молитва» («Я, Матерь Божия, ныне с молитвою...»), «Молитва» («В минуту жизни трудную...»), «К*», («Печаль в моих песнях, но что за нужда...»), «Поэт» («Отделкой золотой блистает мой кинжал...»), «Журналист, Читатель и </w:t>
            </w: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Писатель», «Как часто пестрою толпою окружен...», «</w:t>
            </w:r>
            <w:proofErr w:type="spellStart"/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Валерик</w:t>
            </w:r>
            <w:proofErr w:type="spellEnd"/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», «Родина», «Прощай, немытая Россия...», «Сон», «И скучно, и грустно!», «Выхожу один я на дорогу...», «Наполеон», «Воздушный</w:t>
            </w:r>
            <w:proofErr w:type="gramEnd"/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корабль», «Последнее новоселье»,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«Одиночество», «Я не для ангелов и рая...», «Молитва» («Не обвиняй меня, Всесильный...»), «Мой Демон», «Когда волнуется желтеющая ...»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A05E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«Пророк»</w:t>
            </w:r>
            <w:proofErr w:type="gramEnd"/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</w:tbl>
    <w:tbl>
      <w:tblPr>
        <w:tblStyle w:val="14"/>
        <w:tblW w:w="14737" w:type="dxa"/>
        <w:tblLayout w:type="fixed"/>
        <w:tblLook w:val="01E0" w:firstRow="1" w:lastRow="1" w:firstColumn="1" w:lastColumn="1" w:noHBand="0" w:noVBand="0"/>
      </w:tblPr>
      <w:tblGrid>
        <w:gridCol w:w="3335"/>
        <w:gridCol w:w="34"/>
        <w:gridCol w:w="539"/>
        <w:gridCol w:w="28"/>
        <w:gridCol w:w="9"/>
        <w:gridCol w:w="19"/>
        <w:gridCol w:w="16"/>
        <w:gridCol w:w="97"/>
        <w:gridCol w:w="7400"/>
        <w:gridCol w:w="1276"/>
        <w:gridCol w:w="1984"/>
      </w:tblGrid>
      <w:tr w:rsidR="00C86EC5" w:rsidRPr="00F64BE1" w:rsidTr="00631B72">
        <w:trPr>
          <w:trHeight w:val="20"/>
        </w:trPr>
        <w:tc>
          <w:tcPr>
            <w:tcW w:w="11477" w:type="dxa"/>
            <w:gridSpan w:val="9"/>
            <w:tcBorders>
              <w:top w:val="nil"/>
            </w:tcBorders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0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Раздел 2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Русская литература второй половины </w:t>
            </w:r>
            <w:proofErr w:type="gramStart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proofErr w:type="gramEnd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века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631B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631B72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2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.1. Общая характеристика   русской литературы второй половины 19 века</w:t>
            </w:r>
          </w:p>
        </w:tc>
        <w:tc>
          <w:tcPr>
            <w:tcW w:w="645" w:type="dxa"/>
            <w:gridSpan w:val="6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631B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Эпоха второй половины 19 века в России: общественная и культурная жизнь.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Литературный процесс второй половины 19 века. Общая характеристика критического реализма.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.2.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Александр Николаевич Островский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497" w:type="dxa"/>
            <w:gridSpan w:val="2"/>
            <w:shd w:val="clear" w:color="auto" w:fill="auto"/>
          </w:tcPr>
          <w:p w:rsidR="00C86EC5" w:rsidRPr="00B640C2" w:rsidRDefault="00C86EC5" w:rsidP="00631B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51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Особенности драматургии А. Н. Островского, историко-литературный контекст его творчества.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Социально-культурная новизна драматургии А.Н. Островского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«Гроза»</w:t>
            </w:r>
            <w:r w:rsidRPr="00F64BE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Самобытность замысла, оригинальность основного характера, сила трагической развязки в судьбе героев драмы.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BF7D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Противостояние патриархального уклада и модернизации (Дикой и Кулибин).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shd w:val="clear" w:color="auto" w:fill="auto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497" w:type="dxa"/>
            <w:gridSpan w:val="2"/>
            <w:shd w:val="clear" w:color="auto" w:fill="auto"/>
          </w:tcPr>
          <w:p w:rsidR="00C86EC5" w:rsidRPr="00565175" w:rsidRDefault="00C86EC5" w:rsidP="00631B7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F7D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Судьба женщины в XIX веке и ее отражение в драмах А. Н. Островского. Семейный уклад в доме Кабанихи. Характеры Кабанихи, Варвары и Тихона Кабановых в их противопоставлении характеру Катерины.</w:t>
            </w:r>
            <w:r w:rsidRPr="002F50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 Катерины в контексте культурно-исторической ситуации в России середины XIX века - «женский вопрос»: споры о месте женщины в обществе, ее предназначение в семье и эмансипации, отсутствие образования для девочек дворянского и мещанского сословия, типическое в ее образе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Пьеса Островского в оценке русской критики. Н.А. Добролюбов, Д.И. Писарев, А.П. Григорьев о драме «Гроза».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D51CFD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76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2B3E12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2B3E12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2.3. </w:t>
            </w:r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А.И. Гончаров </w:t>
            </w:r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роман «Обломов».</w:t>
            </w:r>
          </w:p>
        </w:tc>
        <w:tc>
          <w:tcPr>
            <w:tcW w:w="742" w:type="dxa"/>
            <w:gridSpan w:val="7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400" w:type="dxa"/>
            <w:shd w:val="clear" w:color="auto" w:fill="auto"/>
          </w:tcPr>
          <w:p w:rsidR="00C86EC5" w:rsidRPr="002B3E12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Илья Ильич Обломов как </w:t>
            </w:r>
            <w:proofErr w:type="gramStart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вневременной</w:t>
            </w:r>
            <w:proofErr w:type="gramEnd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тип и одна из граней 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национального характера</w:t>
            </w:r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 Обломова: детство, юность, зрелость. Понятие «</w:t>
            </w:r>
            <w:proofErr w:type="gramStart"/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>обломовщины</w:t>
            </w:r>
            <w:proofErr w:type="gramEnd"/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>» в романе А.И. Гончарова, «обломовщина» как имя нарицательное. Образ Обломова в театре и кино, в современной массовой культуре, черты Обломова в каждом из нас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Литературная критика произведения: Н.А. Добролюбов " Что такое </w:t>
            </w:r>
            <w:proofErr w:type="gramStart"/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>обломовщина</w:t>
            </w:r>
            <w:proofErr w:type="gramEnd"/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>?"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" w:type="dxa"/>
            <w:gridSpan w:val="7"/>
            <w:shd w:val="clear" w:color="auto" w:fill="D9D9D9" w:themeFill="background1" w:themeFillShade="D9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00" w:type="dxa"/>
            <w:shd w:val="clear" w:color="auto" w:fill="D9D9D9" w:themeFill="background1" w:themeFillShade="D9"/>
          </w:tcPr>
          <w:p w:rsidR="00C86EC5" w:rsidRPr="00EA7178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40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86EC5" w:rsidRPr="002B3E12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2.4 </w:t>
            </w:r>
            <w:r w:rsidRPr="00C44E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«Ты профессией астронома метростроевца не удивишь!..»</w:t>
            </w:r>
          </w:p>
        </w:tc>
        <w:tc>
          <w:tcPr>
            <w:tcW w:w="742" w:type="dxa"/>
            <w:gridSpan w:val="7"/>
            <w:shd w:val="clear" w:color="auto" w:fill="auto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00" w:type="dxa"/>
            <w:shd w:val="clear" w:color="auto" w:fill="auto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71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Стереотипы, связанные с той или иной профессией, представления о будущей профессии. </w:t>
            </w:r>
            <w:proofErr w:type="gramStart"/>
            <w:r w:rsidRPr="00EA71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Социальный рейтинг и социальная значимость получаемой профессии, представления о ее востребованности и престижности (по материалам СМИ, электронным источникам, свидетельствам профессионалов отрасли); правда и заблуждения, связанные с восприятием получаемой профессии: подготовка сообщения разного формата о стереотипах, заблуждениях, неверных представлениях, связанных в обществе с получаемой профессией и ее социальной значимостью.</w:t>
            </w:r>
            <w:proofErr w:type="gramEnd"/>
          </w:p>
          <w:p w:rsidR="00C86EC5" w:rsidRPr="002B3E12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17109"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№1</w:t>
            </w:r>
            <w:r w:rsidRPr="00E17109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 </w:t>
            </w:r>
            <w:r w:rsidRPr="00EA71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«Обломов на службе»: работа с избранными эпизодами гл.5 ч.1. романа «Обломов». Написание текста в духе «ожидания / реальность» о том, как вы себе представляли </w:t>
            </w:r>
            <w:proofErr w:type="gramStart"/>
            <w:r w:rsidRPr="00EA71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обучение по профессии</w:t>
            </w:r>
            <w:proofErr w:type="gramEnd"/>
            <w:r w:rsidRPr="00EA71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каким оно оказалось на деле, а также какие заблуждения или стереотипы могут быть у людей, незнакомых с вашей будущей профессией изнутри, и какова она в реальности (каждый 2-4 предложения)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  <w:p w:rsidR="00C86EC5" w:rsidRPr="002B3E12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3.3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2.5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Иван Сергеевич Тургенев</w:t>
            </w:r>
          </w:p>
        </w:tc>
        <w:tc>
          <w:tcPr>
            <w:tcW w:w="8142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86EC5" w:rsidRPr="009E5FFD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462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Творческая история, смысл названия. «Отцы» (Павел Петрович и Николай Петрович Кирсановы) и молодое поколение, специфика конфликта. Вечные темы в спорах «отцов и детей». Понятие антитезы на примере противопоставления Евгения Базарова и Павла Петровича Кирсанова в романе: портретные и речевые характеристики.</w:t>
            </w:r>
          </w:p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109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№2 «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Схватка Базарова с Кирсановым».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462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Взгляд на человека и жизнь общества глазами молодого поколения. Нигилизм и нигилисты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(Ситников и </w:t>
            </w:r>
            <w:proofErr w:type="spell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Кукшина</w:t>
            </w:r>
            <w:proofErr w:type="spell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631B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любви в романе. </w:t>
            </w:r>
          </w:p>
          <w:p w:rsidR="00C86EC5" w:rsidRPr="00F64BE1" w:rsidRDefault="00C86EC5" w:rsidP="00631B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109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lastRenderedPageBreak/>
              <w:t>Практическая работа №3</w:t>
            </w:r>
            <w:r w:rsidRPr="00E17109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«Испытание любовью» Евгения Базарова». Комплексный анализ эпизода. Особенности поэтики Тургенева. Роль пейзажа в раскрытии идейно-художественного замысла писателя. </w:t>
            </w:r>
          </w:p>
          <w:p w:rsidR="00C86EC5" w:rsidRPr="00F64BE1" w:rsidRDefault="00C86EC5" w:rsidP="00631B7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заключительных сцен романа.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</w:t>
            </w:r>
            <w:r w:rsidR="00CE1A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1,0К02,0К03, </w:t>
            </w:r>
            <w:proofErr w:type="gramStart"/>
            <w:r w:rsidR="00CE1A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="00CE1A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О6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 09</w:t>
            </w:r>
          </w:p>
        </w:tc>
      </w:tr>
      <w:tr w:rsidR="00CE1A4A" w:rsidRPr="00F64BE1" w:rsidTr="00CE1A4A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1A4A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D9D9D9" w:themeFill="background1" w:themeFillShade="D9"/>
          </w:tcPr>
          <w:p w:rsidR="00CE1A4A" w:rsidRPr="00CE1A4A" w:rsidRDefault="00CE1A4A" w:rsidP="00CE1A4A">
            <w:pPr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CE1A4A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1A4A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1A4A" w:rsidRPr="002B3E12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1A4A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1A4A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E1A4A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E1A4A" w:rsidRPr="00F64BE1" w:rsidRDefault="00CE1A4A" w:rsidP="00CE1A4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A4A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4</w:t>
            </w:r>
            <w:r w:rsidRPr="00CE1A4A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«Интерьер в усадьбе Анны Одинцовой». Создание иллюстрации к произведению И.С.Тургенева «Отцы и дети»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1A4A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1A4A" w:rsidRPr="002B3E12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1,0К02,0К03,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О6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327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2.6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Федор Иванович Тютчев Афанасий Афанасьевич  Фет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828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Ф.И. Тютчев. Очерк жизни и творчества.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Философичность – основа лирики поэта. Символичность образов поэзии Тютчева. Ф. И. Тютчев, его видение Росс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ии и ее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будущего. Лирика любви. Раскрытие в ней драматических переживаний поэта.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А.А. Фет. Очерк жизни и творчества.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Поэзия как выражение идеала и красоты. Слияние внешнего и внутреннего мира в его поэзии. Гармоничность и мелодичность лирики Фета. Лирический герой в поэзии А.А. Фета. 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828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86EC5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E1A4A" w:rsidP="00631B7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5</w:t>
            </w:r>
            <w:r w:rsidR="00C86EC5" w:rsidRPr="00E17109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="00C86EC5"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«Поэзия – говорящая живопись»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F0A79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81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2.7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Николай Алексеевич Некрасов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53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Крестьянство как собирательный герой </w:t>
            </w: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поэз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ии Н.А. </w:t>
            </w: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Некрасова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Особенность лирического героя. Основные темы и идеи. Своеобразие решения образа и музы и темы поэта и поэзии. Утверждение крестьянской темы. Художественное своеобразие лирики Некрасова и её близость к народной поэзии.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Калистрат</w:t>
            </w:r>
            <w:proofErr w:type="spell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«Современная ода», «Зине», «14 июня 1854 года», «Тишина», «Еще мучимый </w:t>
            </w:r>
            <w:proofErr w:type="spell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страстию</w:t>
            </w:r>
            <w:proofErr w:type="spell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мятежной...»,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«Да, наша </w:t>
            </w:r>
            <w:proofErr w:type="spell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жизньтекла</w:t>
            </w:r>
            <w:proofErr w:type="spell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мятежно..</w:t>
            </w:r>
            <w:proofErr w:type="gram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.»</w:t>
            </w:r>
            <w:proofErr w:type="gram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,«Слезы и нервы»,«В деревне», «Несжатая полоса», «Забытая деревня», «Школьник», «Песня </w:t>
            </w:r>
            <w:proofErr w:type="spell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Еремушке</w:t>
            </w:r>
            <w:proofErr w:type="spell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«Элегия», «На смерть Добролюбова», «Поэт и гражданин», «Пророк», </w:t>
            </w: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«На Волге», «Железная дорога», «Несжатая полоса», «Забытая деревня», «В дороге», «Тройка», «Вчерашний день часу в шестом...», «Я не люблю иронии твоей...», «О Муза! Я у двери гроба...», «Умру я скоро. Жалкое наследство...», «Родина», «Размышление у парадного подъезда», «Ты всегда хороша несравненно...», «Мы с тобой бестолковые люди...», «Безвестен я. Я вами не стяжал...», «Внимая ужасам войны...», «Надрывается сердце от муки...», «О погоде», «Муза» (Нет, музы ласково поющей и прекрасной...) и др.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541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Поэма «Кому на Руси жить хорошо». </w:t>
            </w:r>
            <w:r w:rsidRPr="00DD40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Эпопея крестьянской жизни: замысел и его воплощение. Фольклорная основа поэмы. Легенда об атамане </w:t>
            </w:r>
            <w:proofErr w:type="spellStart"/>
            <w:r w:rsidRPr="00DD40F2">
              <w:rPr>
                <w:rFonts w:ascii="Times New Roman" w:eastAsia="Calibri" w:hAnsi="Times New Roman" w:cs="Times New Roman"/>
                <w:sz w:val="24"/>
                <w:szCs w:val="24"/>
              </w:rPr>
              <w:t>Кудеяре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86EC5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6</w:t>
            </w:r>
            <w:r w:rsidR="00C86EC5" w:rsidRPr="00E17109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="00C86EC5"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«Образ русской крестьянки». 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CE1A4A">
        <w:trPr>
          <w:trHeight w:val="329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2.8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Федор Михайлович Достоевский</w:t>
            </w:r>
          </w:p>
        </w:tc>
        <w:tc>
          <w:tcPr>
            <w:tcW w:w="8142" w:type="dxa"/>
            <w:gridSpan w:val="8"/>
            <w:shd w:val="clear" w:color="auto" w:fill="D9D9D9" w:themeFill="background1" w:themeFillShade="D9"/>
          </w:tcPr>
          <w:p w:rsidR="00C86EC5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CE1A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994E4D" w:rsidRDefault="00C86EC5" w:rsidP="00CE1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Роман «Преступление и наказание»: </w:t>
            </w:r>
            <w:r w:rsidR="00CE1A4A">
              <w:rPr>
                <w:rFonts w:ascii="Times New Roman" w:eastAsia="Calibri" w:hAnsi="Times New Roman" w:cs="Times New Roman"/>
                <w:sz w:val="24"/>
                <w:szCs w:val="24"/>
              </w:rPr>
              <w:t>символика романа. Образ Петербурга Ф.М. Достоевского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1A4A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1A4A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1A4A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1A4A" w:rsidRPr="00F44590" w:rsidRDefault="00CE1A4A" w:rsidP="00CE1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4262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7</w:t>
            </w:r>
            <w:r w:rsidRPr="003B4262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«Образ Петербурга, созданный Ф.М.Достоевским, в романе «Преступление и наказание». Создание иллюстрации / аппликации / коллажа по теме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1A4A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1A4A" w:rsidRPr="00FF0A79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1A4A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1A4A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1A4A" w:rsidRPr="00F44590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1A4A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1A4A" w:rsidRPr="00FF0A79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1A4A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1A4A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1A4A" w:rsidRPr="00F64BE1" w:rsidRDefault="00CE1A4A" w:rsidP="00CE1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1A4A" w:rsidRPr="00F44590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>Роман «Преступление и наказание»: образ главно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 героя. Причины преступления: </w:t>
            </w: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>внешние и внутренние. Теория, путь к преступлен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ию, крушение теории, наказание, </w:t>
            </w: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покаяние и «воскрешение». </w:t>
            </w:r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>Внутреннее преображение как основа измен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ения мира к лучшему. «Самообман </w:t>
            </w:r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Раскольникова» (крах теории главного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героя в романе; бесчеловечность </w:t>
            </w:r>
            <w:proofErr w:type="spellStart"/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>раскольниковской</w:t>
            </w:r>
            <w:proofErr w:type="spellEnd"/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«арифметики»; </w:t>
            </w:r>
            <w:proofErr w:type="spellStart"/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>антигуманность</w:t>
            </w:r>
            <w:proofErr w:type="spellEnd"/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теории в целом).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1A4A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1A4A" w:rsidRPr="00FF0A79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F44590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«Двойники» Раскольникова: теория Раско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льникова устами Петра Петровича </w:t>
            </w: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>Лужина и Свидригайлова. Роль образа Сони Мармел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адовой, значение эпизода чтения </w:t>
            </w: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>Евангелия.</w:t>
            </w:r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Значение эпилога романа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сон Раскольникова на каторге.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F0A79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57A30" w:rsidRPr="00F64BE1" w:rsidTr="00631B72">
        <w:trPr>
          <w:trHeight w:val="20"/>
        </w:trPr>
        <w:tc>
          <w:tcPr>
            <w:tcW w:w="33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7A30" w:rsidRPr="00F64BE1" w:rsidRDefault="00A57A30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A57A30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 </w:t>
            </w:r>
            <w:r w:rsidR="00A57A30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по темам 1.1 – 2.8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57A30" w:rsidRPr="00F64BE1" w:rsidRDefault="00A57A30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7A30" w:rsidRPr="00F64BE1" w:rsidRDefault="00A57A30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2.9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Лев Николаевич Толстой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0F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«Севастопольские рассказы» (1855) - непарадное изображение войны. «Диалектика души»: толстовский принцип психологического анализа. 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Духовные искания писателя, его мировоззрение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3B4262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3B4262" w:rsidRPr="00F64BE1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B426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3B4262" w:rsidRPr="00840F8D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0F8D">
              <w:rPr>
                <w:rFonts w:ascii="Times New Roman" w:eastAsia="Calibri" w:hAnsi="Times New Roman" w:cs="Times New Roman"/>
                <w:sz w:val="24"/>
                <w:szCs w:val="24"/>
              </w:rPr>
              <w:t>Роман-эпопея «Война и мир» (1869) (обзорно): история создания, истоки замысла, жанровое своеобразие, смысл названия, отражение нравственных идеалов Толстого в системе персонажей.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B4262" w:rsidRPr="00F64BE1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4262" w:rsidRPr="00FF0A79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3B4262" w:rsidRPr="00F64BE1" w:rsidTr="003B426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3B4262" w:rsidRPr="00F64BE1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D9D9D9" w:themeFill="background1" w:themeFillShade="D9"/>
          </w:tcPr>
          <w:p w:rsidR="003B4262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B4262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4262" w:rsidRPr="00FF0A79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3B4262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3B4262" w:rsidRPr="00F64BE1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B426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3B4262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героями в салоне Анны Павловны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Шерер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B4262" w:rsidRPr="00840F8D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7968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№8</w:t>
            </w:r>
            <w:r w:rsidRPr="00BA7968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«Портретные характеристики персонажей романа-эпопеи «Война и мир». Создание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иллюстрации-портрет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героя.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B4262" w:rsidRPr="00F64BE1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4262" w:rsidRPr="00FF0A79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3B4262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3B4262" w:rsidRPr="00F64BE1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3B4262" w:rsidRPr="00AB7CFF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B4262" w:rsidRPr="00F64BE1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B4262" w:rsidRPr="00FF0A79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7CFF">
              <w:rPr>
                <w:rFonts w:ascii="Times New Roman" w:eastAsia="Calibri" w:hAnsi="Times New Roman" w:cs="Times New Roman"/>
                <w:sz w:val="24"/>
                <w:szCs w:val="24"/>
              </w:rPr>
              <w:t>«Мысль «народная» в романе. Проблема народа и личности.</w:t>
            </w:r>
          </w:p>
          <w:p w:rsidR="00C86EC5" w:rsidRPr="00F64BE1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 xml:space="preserve">Практическая работа № </w:t>
            </w:r>
            <w:r w:rsidR="00BA7968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9</w:t>
            </w:r>
            <w:r w:rsidR="00C86EC5" w:rsidRPr="0061091C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.</w:t>
            </w:r>
            <w:r w:rsidR="00C86EC5" w:rsidRPr="0061091C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="00C86EC5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C86EC5"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Нравственные и духов</w:t>
            </w:r>
            <w:r w:rsidR="00C86E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ные искания Андрея Болконского, </w:t>
            </w:r>
            <w:r w:rsidR="00C86EC5" w:rsidRPr="00AB7CFF">
              <w:rPr>
                <w:rFonts w:ascii="Times New Roman" w:eastAsia="Calibri" w:hAnsi="Times New Roman" w:cs="Times New Roman"/>
                <w:sz w:val="24"/>
                <w:szCs w:val="24"/>
              </w:rPr>
              <w:t>Пьера Безухова</w:t>
            </w:r>
            <w:r w:rsidR="00C86EC5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«Мысль «историческая» в романе. Картины войны 1812 года. Осуждение жестокости войны в романе.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2622F3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A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«Мысль семейная» в романе. Женские образы в романе. Образ Наташи Ростовой. Любимая героиня Толстого.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19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2622F3" w:rsidRDefault="00CE4748" w:rsidP="0019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B76F23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301"/>
        </w:trPr>
        <w:tc>
          <w:tcPr>
            <w:tcW w:w="3335" w:type="dxa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dxa"/>
            <w:gridSpan w:val="5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13" w:type="dxa"/>
            <w:gridSpan w:val="3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622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301"/>
        </w:trPr>
        <w:tc>
          <w:tcPr>
            <w:tcW w:w="3335" w:type="dxa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.10. Н.С. Лесков</w:t>
            </w:r>
          </w:p>
        </w:tc>
        <w:tc>
          <w:tcPr>
            <w:tcW w:w="629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:rsidR="00CE4748" w:rsidRPr="00F64BE1" w:rsidRDefault="00CE4748" w:rsidP="003B4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7513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CE4748" w:rsidRPr="002622F3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622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Рассказы и повести Н.С. Лескова</w:t>
            </w:r>
          </w:p>
          <w:p w:rsidR="00CE4748" w:rsidRDefault="00CE4748" w:rsidP="0019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622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Обобщение и систематизация знаний о профессиональном мастерстве. Знакомство с профессиональными журналами и информационными ресурсами, посвященными профессиональной деятельности.</w:t>
            </w:r>
          </w:p>
          <w:p w:rsidR="00192E13" w:rsidRPr="00192E13" w:rsidRDefault="00CE4748" w:rsidP="0019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 10.</w:t>
            </w:r>
            <w:r w:rsidR="00192E13" w:rsidRPr="00192E13">
              <w:rPr>
                <w:rFonts w:ascii="Times New Roman" w:hAnsi="Times New Roman" w:cs="Times New Roman"/>
                <w:sz w:val="24"/>
                <w:szCs w:val="28"/>
              </w:rPr>
              <w:t xml:space="preserve"> «Каждый должен быть величествен в </w:t>
            </w:r>
            <w:r w:rsidR="00192E13" w:rsidRPr="00192E1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своем деле»: пути совершенствования в специальности»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A61FF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«О</w:t>
            </w: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рганизация виртуальной выставки профессиональных журналов, посвященных разным профессиям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C2086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3.3</w:t>
            </w:r>
          </w:p>
        </w:tc>
      </w:tr>
      <w:tr w:rsidR="00CE4748" w:rsidRPr="00F64BE1" w:rsidTr="00631B72">
        <w:trPr>
          <w:trHeight w:val="301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2.11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Антон Павлович Чехов</w:t>
            </w:r>
          </w:p>
        </w:tc>
        <w:tc>
          <w:tcPr>
            <w:tcW w:w="8142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192E13">
        <w:trPr>
          <w:trHeight w:val="35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132B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CE4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6AA2">
              <w:rPr>
                <w:rFonts w:ascii="Times New Roman" w:eastAsia="Calibri" w:hAnsi="Times New Roman" w:cs="Times New Roman"/>
                <w:sz w:val="24"/>
                <w:szCs w:val="24"/>
              </w:rPr>
              <w:t>Малая проза А.П. Чехова. «Дом с мезонином». Человек и общество.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192E1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132B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2D6AA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6AA2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Психологизм прозы Чехова: лаконичность повествования и скрытый лиризм.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Проблематика рассказа А.П. Чехова «</w:t>
            </w:r>
            <w:proofErr w:type="spellStart"/>
            <w:r w:rsidRPr="00F64BE1">
              <w:rPr>
                <w:rFonts w:ascii="Times New Roman" w:eastAsia="Calibri" w:hAnsi="Times New Roman" w:cs="Times New Roman"/>
                <w:sz w:val="24"/>
                <w:szCs w:val="28"/>
              </w:rPr>
              <w:t>Ионыч</w:t>
            </w:r>
            <w:proofErr w:type="spellEnd"/>
            <w:r w:rsidRPr="00F64BE1">
              <w:rPr>
                <w:rFonts w:ascii="Times New Roman" w:eastAsia="Calibri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F0A7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чеховской драматургии.</w:t>
            </w:r>
            <w:r>
              <w:t xml:space="preserve"> </w:t>
            </w:r>
            <w:r w:rsidRPr="002D6AA2">
              <w:rPr>
                <w:rFonts w:ascii="Times New Roman" w:eastAsia="Calibri" w:hAnsi="Times New Roman" w:cs="Times New Roman"/>
                <w:sz w:val="24"/>
                <w:szCs w:val="24"/>
              </w:rPr>
              <w:t>Пьеса «Вишнёвый сад» (1903). Новаторство Чехова-драматурга: своеобразие конфликта и системы персонажей, акцент на внутренней жизни персонажей, нарушение жанровых рамок.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C7C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1C7C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1C7C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748">
              <w:rPr>
                <w:rFonts w:ascii="Times New Roman" w:eastAsia="Calibri" w:hAnsi="Times New Roman" w:cs="Times New Roman"/>
                <w:sz w:val="24"/>
                <w:szCs w:val="24"/>
              </w:rPr>
              <w:t>Пьеса «Вишнёвый сад» (1903).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Характеристика персонажей, проблематика произведения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1C7C0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C7C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1C7C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1C7C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E4748" w:rsidRPr="002D6AA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0FD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2C54CC" w:rsidRDefault="00CE4748" w:rsidP="00132B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7968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11.</w:t>
            </w:r>
            <w:r w:rsidRPr="00BA7968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Характеристика интерьера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 на примере отрывков художественных произведений и иллюстраций к ним. (И.С.Тургенев «Отцы и дети», Ф.М. Достоевский «Преступление и наказание», Л.Н.Толстой «Война и мир», А.П.Чехов рассказы). Создание презентации / видеофильма «Интерьер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C2086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3.3</w:t>
            </w:r>
          </w:p>
        </w:tc>
      </w:tr>
      <w:tr w:rsidR="00CE4748" w:rsidRPr="00F64BE1" w:rsidTr="00631B72">
        <w:trPr>
          <w:trHeight w:val="276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11477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3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  Русская литература на рубеже веков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3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.1.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И. А. Бунин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551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CE4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FF19F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t>Иван Алексеевич Бунин (1870-1953). Факты биографии. Первый русский писатель - лауреат Нобелевской премии по литературе</w:t>
            </w:r>
          </w:p>
          <w:p w:rsidR="00CE4748" w:rsidRPr="00FF19F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t>«Листопад», «Вечер», «Одиночество», «Не устану воспевать вас, звезды!..», «Последний шмель», «Слово», «Поэту» (другие - по выбору учителя).</w:t>
            </w:r>
            <w:proofErr w:type="gramEnd"/>
          </w:p>
          <w:p w:rsidR="00CE4748" w:rsidRPr="00FF19F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t>Лирика. Философичность, психологизм и лиризм поэзии Бунина. Прославление «любви и радости бытия». Пейзажная лирика. Тема одиночества. Тема поэтического труда.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«Антоновские яблоки», «Чистый понедельник»; рассказ-</w:t>
            </w:r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притча «Господин из Сан-Франциско»; цикл рассказов «Темные аллеи» (два рассказа - по выбору учителя) Проза И. А. Бунина.</w:t>
            </w:r>
            <w:proofErr w:type="gramEnd"/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Мотив запустения и увядания дворянских гнезд, образ «Руси уходящей». Судьба мира и цивилизации в осмыслении писателя. Тема трагической любви в рассказах Бунина. Традиции русской классической поэзии и психологической прозы в творчестве Бунина, Новаторство поэта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342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Тема 3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.2.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А.И. Куприн.</w:t>
            </w:r>
          </w:p>
        </w:tc>
        <w:tc>
          <w:tcPr>
            <w:tcW w:w="8142" w:type="dxa"/>
            <w:gridSpan w:val="8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8070E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Александр Иванович Куприн (1870-1938) Сведения из биографии.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Повесть «Олеся». Тема «естественного человека» в повести. Мечты Олеси и реальная жизнь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ее окружения. Трагизм любови герои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ни. Осуждение пороков общества.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8070E6" w:rsidRDefault="00CE4748" w:rsidP="004A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Рассказ «Гранатовый браслет». Своеобразие сюжета. Герои о сущности любви.</w:t>
            </w:r>
          </w:p>
          <w:p w:rsidR="00CE4748" w:rsidRPr="008070E6" w:rsidRDefault="00CE4748" w:rsidP="004A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Трагическая история любви </w:t>
            </w:r>
            <w:proofErr w:type="spellStart"/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Желткова</w:t>
            </w:r>
            <w:proofErr w:type="spellEnd"/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. Развитие темы «м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аленького человека» в рассказе.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8070E6" w:rsidRDefault="00CE4748" w:rsidP="00CE4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Смысл финала. Символический смысл заглавия, роль эпиграфа. Авторская позиция.</w:t>
            </w:r>
          </w:p>
          <w:p w:rsidR="00CE4748" w:rsidRPr="008070E6" w:rsidRDefault="00CE4748" w:rsidP="00CE4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Традиции русской классической литературы в прозе Куприна. «Гранатовый браслет» 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</w:t>
            </w: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ино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(А.Роом,1964)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ED5465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8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E4748" w:rsidRPr="00F64BE1" w:rsidRDefault="00CE4748" w:rsidP="00631B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</w:t>
            </w:r>
            <w:r w:rsidRPr="00F64B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.3.</w:t>
            </w:r>
          </w:p>
          <w:p w:rsidR="00CE4748" w:rsidRPr="00F64BE1" w:rsidRDefault="00CE4748" w:rsidP="00631B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А.М. Горький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 Горький (1868-1936). Сведения из биографии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E4748" w:rsidRPr="00461610" w:rsidRDefault="00CE4748" w:rsidP="00631B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Рассказ-триптих «Старуха </w:t>
            </w:r>
            <w:proofErr w:type="spellStart"/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>Изертиль</w:t>
            </w:r>
            <w:proofErr w:type="spellEnd"/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>». Романтизм ранних рассказов Горького. Проблема героя. Особенности композиции рассказа. Независимость и обрече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нность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Изергиль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Индивидуализм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</w:t>
            </w:r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>рры</w:t>
            </w:r>
            <w:proofErr w:type="spellEnd"/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>. Подвиг Данко. Величие и бессмысленность его жертвы. Смысл прот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ивопоставления героев.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BA79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Пьеса «На дне». «На дне» как социально-философская драма. Смысл названия пьесы. Система и конфликт персонажей. Обреченность обитателей ночлежки. Старик Лука и его жизненная философия. Спор о назначении человека. 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461610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«Три правды» в пьесе и их трагическая конфронтация. Роль авторских ремарок, песен, цитат. Неоднозначность авторской позиции. М. </w:t>
            </w:r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Горький и Художественный театр. Сценическая история пьесы «На дне»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ED5465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</w:t>
            </w: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Серебряный век русской поэзии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.1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Проблема традиций и новаторства в литературе начала ХХ века; формы ее разрешения в творчестве реалистов, символистов, акмеистов, футуристов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Литературные течения поэзии русского модернизма: символизм, акмеизм, футуризм. Символизм. Истоки русского символизма. Влияние западноевропейской философии и поэзии на творчество русских символистов. Связь с романтизмом. Понимание символа символистами (задача предельного расширения значения слова, открытие тайн как цель нового искусства). Конструирование мира в процессе творчества, идея «творимой легенды». Музыкальность стиха. «Старшие символисты» (В.Я. Брюсов, К.Д. Бальмонт, Ф.К. Сологуб) и «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младосимволисты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» (А. Белый, А. А. Блок).</w:t>
            </w:r>
          </w:p>
          <w:p w:rsidR="00CE4748" w:rsidRPr="00F64BE1" w:rsidRDefault="00CE4748" w:rsidP="00631B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Акмеизм. Истоки акмеизма. Программа акмеизма в статье Н</w:t>
            </w:r>
            <w:r w:rsidRPr="00F64BE1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>.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F64BE1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>.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Гумилева «Наследие символизма и акмеизм». Утверждение акмеистами красоты земной жизни, возвращение к «прекрасной ясности», создание зримых образов конкретного мира. Идея поэта-ремесленника.</w:t>
            </w:r>
          </w:p>
          <w:p w:rsidR="00CE4748" w:rsidRPr="00F64BE1" w:rsidRDefault="00CE4748" w:rsidP="00631B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Футуризм. Манифесты футуризма, их пафос и проблематика. Поэт как миссионер «нового искусства». Декларация о разрыве с традицией, абсолютизация «</w:t>
            </w:r>
            <w:proofErr w:type="spell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самовитого</w:t>
            </w:r>
            <w:proofErr w:type="spell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» слова, приоритет формы над содержанием, вторжение грубой лексики в поэтический язык, неологизмы, эпатаж. Звуковые и графические эксперименты футуристов.</w:t>
            </w:r>
          </w:p>
          <w:p w:rsidR="00CE4748" w:rsidRPr="00F64BE1" w:rsidRDefault="00CE4748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Группы футуристов: эгофутуристы (И. Северянин), </w:t>
            </w:r>
            <w:proofErr w:type="spell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кубофутуристы</w:t>
            </w:r>
            <w:proofErr w:type="spell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(В. В. Маяковский, В. Хлебников), «Центрифуга» (Б. Л. Пастернак).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4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.2.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А. А. Блок</w:t>
            </w:r>
          </w:p>
        </w:tc>
        <w:tc>
          <w:tcPr>
            <w:tcW w:w="8142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569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А. Блок. Сведения из биографии. </w:t>
            </w:r>
            <w:proofErr w:type="gramStart"/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t>«Вхожу я в темные храмы...», «Незнакомка», «Ночь, улица, фонарь, аптека...», «О доблестях, о подвигах, о славе...», «В ресторане», «Река раскинулась.</w:t>
            </w:r>
            <w:proofErr w:type="gramEnd"/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Течет, грустит лениво...» (из цикла «На поле Куликовом»), «Россия», «Балаган», «О, я </w:t>
            </w:r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хочу безумно жить...». </w:t>
            </w:r>
            <w:proofErr w:type="gramEnd"/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Лирика Блока - «трилогия вочеловечения». Ранние стихи: мистицизм, идеал мировой гармонии. Любовь как служение и возношение. «Страшный мир» в лирике Блока. Тема трагической любви. Образ Родины: ее прошлое и настоящее. Новаторство в воплощении и интерпретации образа России. Тема призвания поэта. Музыкальность, экспрессивность как художественная особенность поэтической речи Блока.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Песни и романсы на стихи поэта.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569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t>Поэма «Двенадцать». Проблематика, сюжет и композиция. «Рождение будущего в пожаре и крови»: образ революции. Образ «двенадцати». Образ Христа и неоднозначность его интерпретации. Символика образов. Антитеза. Полифонизм поэмы.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.3. </w:t>
            </w:r>
          </w:p>
          <w:p w:rsidR="00CE4748" w:rsidRPr="00F64BE1" w:rsidRDefault="00CE4748" w:rsidP="00631B72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В.В. Маяковский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6B58D4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В.В. Маяковский. Сведения из биографии. Поэтическая новизна ранней лирики. </w:t>
            </w: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«Послушайте!», «</w:t>
            </w:r>
            <w:proofErr w:type="spellStart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Лиличка</w:t>
            </w:r>
            <w:proofErr w:type="spellEnd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!», «Скрипка и немножко нервно», «Левый марш», «Прозаседавшиеся», «Нате!», «А вы могли бы?», «Юбилейное», «Сергею Есенину»</w:t>
            </w:r>
          </w:p>
          <w:p w:rsidR="00CE4748" w:rsidRPr="006B58D4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Маяковский и футуризм. Ранняя лирика поэта. Сила личности и незащищенность лирического героя перед пошлостью, нелюбовью, рутинностью. Мотив одиночества, любви и смерти. Поэт и революция. Сатира Маяковского. Тема поэта и поэзии. Поэтическое новаторство Маяковского (ритмика, рифма, строфика и графика стиха, неологизмы, гиперболичность). Своеобразие жанров и стилей лирики поэта. Стихи поэта в современной массовой культуре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Поэма-триптих «Облако в штанах». Образ лирического героя-бунтаря и его возлюбленной. Новаторское открытие Маяковского в жанре поэмы: усиление лирического начала (превращение поэмы в лирический монолог). Особенности рифмовки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.4.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С.А. Есенин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6B58D4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С.А. Есенин. Сведения из биографии. </w:t>
            </w: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«Сой ты, Русь моя родная!», «Тебе одной плету венок...», «Спит ковыль. Равнина дорогая...», </w:t>
            </w: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«Неуютная жидкая </w:t>
            </w:r>
            <w:proofErr w:type="spellStart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лунность</w:t>
            </w:r>
            <w:proofErr w:type="spellEnd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...»; «Сорокоуст», «Я покинул родимый дом...», «Русь советская», «Письмо к матери»; «Отговорила роща золотая...», «Собаке Качалова»; «Не бродить, не мять в кустах багряных...», «Мы теперь уходим понемногу...», «Шаганэ ты моя, Шаганэ...», «Письмо к женщине», «Не жалею, не зову, не плачу...».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Чувство Родины - основное в творчестве Есенина. Образ родной деревни, ее судьба в ранней и поздней лирике поэта. Посвящение матери. Особая связь природы и человека. Любовная тема. </w:t>
            </w:r>
            <w:proofErr w:type="spellStart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Исповедальность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лирики: отражение потерь и обретений на дороге жизни. Самобытность поэзии Есенина (народно-песенная основа, музыкальность). 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Есенин на сцене, в кино и музыке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</w:t>
            </w: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12</w:t>
            </w:r>
            <w:r w:rsidRPr="0061091C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«Анализ стихотворений С.А. Есенина»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CE47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Проблематика поэмы «Анна </w:t>
            </w:r>
            <w:proofErr w:type="spellStart"/>
            <w:r w:rsidRPr="00CE4748">
              <w:rPr>
                <w:rFonts w:ascii="Times New Roman" w:eastAsia="Calibri" w:hAnsi="Times New Roman" w:cs="Times New Roman"/>
                <w:sz w:val="24"/>
                <w:szCs w:val="24"/>
              </w:rPr>
              <w:t>Снегина</w:t>
            </w:r>
            <w:proofErr w:type="spellEnd"/>
            <w:r w:rsidRPr="00CE474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E4748" w:rsidRPr="00ED5465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319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4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.5. Основные темы творчества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М.И. Цветаевой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М.И. Цветаева. Сведения из биографии. </w:t>
            </w:r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темы творчества: тема поэта; тема тоски по родине, бесприютности; тема жизни и смерти; тема «влюбленности» в творчество поэтов-современников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«Роландов Рог», «Моим стихам, написанным так рано...», «Кто создан из камня, кто создан из глины...», «Куст», «Тоска по родине! Давно...», «Вчера еще в глаза глядел...», «Идешь на меня </w:t>
            </w:r>
            <w:proofErr w:type="gramStart"/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>похожий</w:t>
            </w:r>
            <w:proofErr w:type="gramEnd"/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...», «Все рядком лежат...», «Стихи к Блоку» («Имя твое - птица в руке...»), «У тонкой проволоки над волной овсов...» (из цикла «Ахматовой») </w:t>
            </w:r>
            <w:proofErr w:type="spellStart"/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>Исповедальность</w:t>
            </w:r>
            <w:proofErr w:type="spellEnd"/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поэзии Цветаевой. Необычность образа лирического героя. Живописность и музыкальность образов. Особенности поэтического синтаксиса.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373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13</w:t>
            </w:r>
            <w:r w:rsidRPr="0061091C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.</w:t>
            </w:r>
            <w:r w:rsidRPr="0061091C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«Анализ поэтического текста»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color w:val="5F497A" w:themeColor="accent4" w:themeShade="BF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9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 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ED5465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E4748" w:rsidRPr="005C095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Раздел 5 Человек перед лицом </w:t>
            </w:r>
            <w:r w:rsidRPr="005C0958">
              <w:rPr>
                <w:rFonts w:ascii="Times New Roman" w:eastAsia="Calibri" w:hAnsi="Times New Roman" w:cs="Times New Roman"/>
                <w:sz w:val="24"/>
                <w:szCs w:val="24"/>
              </w:rPr>
              <w:t>эпохальных потрясений»: Русская литература 20-40-х годов XX века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color w:val="5F497A" w:themeColor="accent4" w:themeShade="BF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ED5465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color w:val="5F497A" w:themeColor="accent4" w:themeShade="BF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ED5465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5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А. А. Ахматова 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756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4748" w:rsidRPr="00F9738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А.А. Ахматова. Жизненный и творческий путь. </w:t>
            </w:r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темы лирики Ахматовой: любовь как всепоглощающее чувство, как мука; тема творчества; гражданская тема; пушкинская тема.</w:t>
            </w:r>
          </w:p>
          <w:p w:rsidR="00CE4748" w:rsidRPr="00F9738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«Песня последней встречи», «Сжала руки под темной вуалью...», «Смятение», «Под крышей промерзшей пустого жилья...», «Муза», «Муза ушла по дороге...», «Мне ни к чему одические рати...», «Не с теми я, кто бросил землю...», «Мне голос был. Он звал </w:t>
            </w:r>
            <w:proofErr w:type="spellStart"/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>утешно</w:t>
            </w:r>
            <w:proofErr w:type="spellEnd"/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>...», «Родная земля», «Смуглый отрок бродил по аллеям...»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192E1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756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>Поэма «Реквием». Памятник страданиям и мужеству. Трагический пафос произведения. Жанр и композиция поэмы. Смысл названия. Образ лирической героини. Эпилог поэмы: личная трагедия героини и общенародное горе. Библейские мотивы и образы в поэме. Тема исторической памяти. Аллюзии и реминисценции в произведении.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E4748" w:rsidRPr="00F9738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E4748" w:rsidRPr="002D6AA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0FD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753B87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5.2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«Вроде просто найти</w:t>
            </w:r>
          </w:p>
          <w:p w:rsidR="00CE4748" w:rsidRPr="00753B87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и расставить слова»:</w:t>
            </w:r>
          </w:p>
          <w:p w:rsidR="00CE4748" w:rsidRPr="00753B87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стихи для людей</w:t>
            </w:r>
          </w:p>
          <w:p w:rsidR="00CE4748" w:rsidRPr="00753B87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моей профессии/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специальности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Роль поэзии в жизни человека любой профессии. Общение с поэзией как способ эстетического обогащения своей духовной сферы, постижения общечеловеческих ценностей, развитие способности к творческой деятельности. </w:t>
            </w:r>
          </w:p>
          <w:p w:rsidR="00CE4748" w:rsidRPr="002C54CC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14</w:t>
            </w:r>
            <w:r w:rsidRPr="0061091C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«Деловая игра «В издательстве» (</w:t>
            </w: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в процессе составляется мини-сборник стихов поэтов серебряного века для определенной аудитории - своих сверстников, людей «своей» профессии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C2086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3.3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5.3</w:t>
            </w:r>
            <w:r w:rsidRPr="00B727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М.А.Булгаков</w:t>
            </w:r>
          </w:p>
        </w:tc>
        <w:tc>
          <w:tcPr>
            <w:tcW w:w="8142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М.А. Булгаков. Краткий очерк жизни и творчества. 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61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Роман «Мастер и Маргарита». История создания и издания романа. Жанр и композиция: прием «роман в романе». Библейский и бытовой уровни повествования. Реальность и фантастика (литературная среда Москвы; </w:t>
            </w:r>
            <w:proofErr w:type="spellStart"/>
            <w:r w:rsidRPr="000361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Воланд</w:t>
            </w:r>
            <w:proofErr w:type="spellEnd"/>
            <w:r w:rsidRPr="000361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его свита). Сатира. 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№15</w:t>
            </w:r>
            <w:r w:rsidRPr="0061091C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</w:t>
            </w:r>
            <w:r w:rsidRPr="006A38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proofErr w:type="gramStart"/>
            <w:r w:rsidRPr="006A38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Фантастическое</w:t>
            </w:r>
            <w:proofErr w:type="gramEnd"/>
            <w:r w:rsidRPr="006A38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реалистическое в романе»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38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проблемы романа: проблема предательства, проблема творчества и судьбы художника, проблема нравственного выбора. Тема идеальной любви (история Маргариты). Финал романа. Экранизации романа.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М. А. Шолохов</w:t>
            </w:r>
          </w:p>
        </w:tc>
        <w:tc>
          <w:tcPr>
            <w:tcW w:w="601" w:type="dxa"/>
            <w:gridSpan w:val="3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541" w:type="dxa"/>
            <w:gridSpan w:val="5"/>
            <w:shd w:val="clear" w:color="auto" w:fill="auto"/>
          </w:tcPr>
          <w:p w:rsidR="00CE4748" w:rsidRPr="00190A1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М.А. Шолохов. Жизненный и творческий путь. </w:t>
            </w:r>
            <w:r w:rsidRPr="00190A16">
              <w:rPr>
                <w:rFonts w:ascii="Times New Roman" w:eastAsia="Calibri" w:hAnsi="Times New Roman" w:cs="Times New Roman"/>
                <w:sz w:val="24"/>
                <w:szCs w:val="24"/>
              </w:rPr>
              <w:t>Лауреат Нобелевской премии по литературе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16">
              <w:rPr>
                <w:rFonts w:ascii="Times New Roman" w:eastAsia="Calibri" w:hAnsi="Times New Roman" w:cs="Times New Roman"/>
                <w:sz w:val="24"/>
                <w:szCs w:val="24"/>
              </w:rPr>
              <w:t>Роман-эпопея «Тихий Дон» (избранные главы). История создания. Смысл названия. Жанр произведения. Герои романа-эпопеи о всенародной трагедии. Семья Мелеховых. Образ Григория Мелехова. Любовь в его жизни. Герой в поисках своего пути среди «хода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90A16">
              <w:rPr>
                <w:rFonts w:ascii="Times New Roman" w:eastAsia="Calibri" w:hAnsi="Times New Roman" w:cs="Times New Roman"/>
                <w:sz w:val="24"/>
                <w:szCs w:val="24"/>
              </w:rPr>
              <w:t>истории». Финал романа-эпопеи. Проблема гуманизма в произведении. Полемика вокруг авторства. Киноистория романа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2D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012D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012D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5.5</w:t>
            </w:r>
            <w:r w:rsidRPr="00B727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2674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2674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2674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Пастернак</w:t>
            </w:r>
          </w:p>
        </w:tc>
        <w:tc>
          <w:tcPr>
            <w:tcW w:w="601" w:type="dxa"/>
            <w:gridSpan w:val="3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541" w:type="dxa"/>
            <w:gridSpan w:val="5"/>
            <w:shd w:val="clear" w:color="auto" w:fill="auto"/>
          </w:tcPr>
          <w:p w:rsidR="00CE4748" w:rsidRPr="00267474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Борис Леонидович Пастернак (1890-1960) Сведения из биографии. Лауреат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Нобелевской </w:t>
            </w: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премии 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E4748" w:rsidRPr="00267474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Лирический герой поэзии: сложность его настроения, жизнеощущения. Тема поэтического творчества, стремление к простоте. Судьба творца в поэзии. Любовная лирика. Стремление поэта «дойти до самой сути» явлений. Человек, природа и время в лирике. Христианские мотивы. «Февраль. Достать чернил и плакать!..», «Определение поэзии», «Про эти стихи», «Во всем мне хочется дойти до самой сути...», «Гамлет», «Зимняя ночь», «Любить иных - тяжелый крест...», «Никого не будет в доме...», «Снег идет», «Гефсиманский сад», «Быть знаменитым некрасиво...», «Февраль. Достать чернил и плакать!..», «Определение поэзии», «Про эти стихи», «Во всем мне хочется дойти до самой сути</w:t>
            </w:r>
            <w:proofErr w:type="gramStart"/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.. .»,«</w:t>
            </w:r>
            <w:proofErr w:type="gramEnd"/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Гамлет», «Зимняя ночь», «Любить иных - тяжелый крест...», «Никого не будет в доме...», «Снег идет», «Гефсиманский сад», «Быть знаменитым некрасиво...»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Особенность поэтики: сочетание бытовых деталей и образов-символов, философская глубина. Песни современных бардов на стихи поэта.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884A1C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D9D9D9" w:themeFill="background1" w:themeFillShade="D9"/>
          </w:tcPr>
          <w:p w:rsidR="00CE4748" w:rsidRPr="00267474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9738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3"/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541" w:type="dxa"/>
            <w:gridSpan w:val="5"/>
            <w:shd w:val="clear" w:color="auto" w:fill="auto"/>
          </w:tcPr>
          <w:p w:rsidR="00CE4748" w:rsidRPr="00267474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45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№16</w:t>
            </w:r>
            <w:r w:rsidRPr="002E484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иллюстрации к поэтическим произведениям Б.Л. Пастернака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9738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11477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6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 Особенности развития литературы в период ВОВ и первых послевоенных лет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6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А.Т. Твардовский.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литературы  периода ВОВ и послевоенных лет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4748" w:rsidRPr="00851694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Александр </w:t>
            </w:r>
            <w:proofErr w:type="spellStart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>Трифонович</w:t>
            </w:r>
            <w:proofErr w:type="spellEnd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Твардовский (1910-1970)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Сведения из биографии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«Стихи неслыханной искренности и откровенности». </w:t>
            </w:r>
            <w:proofErr w:type="spellStart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>Исповедальность</w:t>
            </w:r>
            <w:proofErr w:type="spellEnd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лирических произведений. Темы, образы и мотивы. Тема памяти, тема войны, тема творчества в лирике поэта. Мотив служения народу, отечеству 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>«Дробиться рваный цоколь монумента...», «Памяти матери», «</w:t>
            </w:r>
            <w:proofErr w:type="spellStart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>Яубит</w:t>
            </w:r>
            <w:proofErr w:type="spellEnd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>подо</w:t>
            </w:r>
            <w:proofErr w:type="gramEnd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Ржевом...», «Я знаю: никакой моей вины...», «В тот день, когда окончилась война...», «Вся суть в одном единственном завете...», «При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знание», «О сущем»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Деятели литературы и искусства на защите Отечества. Лирический герой в стихах поэтов-фронтовиков (О. </w:t>
            </w:r>
            <w:proofErr w:type="spellStart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Берггольц</w:t>
            </w:r>
            <w:proofErr w:type="spellEnd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К. Симонов, А.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Твардовский, М.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Джалиль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др.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)</w:t>
            </w:r>
            <w:proofErr w:type="gramEnd"/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4748" w:rsidRPr="003B795C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45">
              <w:rPr>
                <w:rFonts w:ascii="Times New Roman" w:hAnsi="Times New Roman" w:cs="Times New Roman"/>
                <w:sz w:val="28"/>
                <w:szCs w:val="24"/>
                <w:u w:val="single"/>
              </w:rPr>
              <w:t>Практическая работа № 17</w:t>
            </w:r>
            <w:r w:rsidRPr="002E48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«Анализ стихотворений о войне»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«Лейтенантская проза»: В. П. Астафьев, Ю. В. Бондарев, В. В. Быков, Б. Л. Васильев, К. Д. Воробьев, В. Л. Кондратьев и др. (обз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 прозы «молодых» лейтенантов)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0B4A80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Проблема нравственного выбора на войне Василий Владимирович Быко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(1924-2003) </w:t>
            </w:r>
            <w:r w:rsidRPr="0080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Повесть «Сотников». Человек в экстремальной ситуации, на пороге смерти. Стремление к самосохранению (Рыбак) - и сохранение человеческого достоинства, духовный подвиг (Сотников).</w:t>
            </w:r>
            <w:r w:rsidRPr="000B4A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Виктор Петрович Астафьев (1924-2001). Традиции и новаторство писателя в изображении войны.</w:t>
            </w:r>
          </w:p>
          <w:p w:rsidR="00CE4748" w:rsidRPr="000B4A80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4A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Рассказ «Связистка». Мотив испытания войной на войне и после войны. Герои рассказа. Дилемма нравственного выбора между </w:t>
            </w:r>
            <w:r w:rsidRPr="000B4A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«воинским долгом и человеческой жизнью». Тема покаяния, ответственности за каждый свой поступок Фадеев Александр Александрович (1901-1956)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4A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«Молодая гвардия» Герои рассказа. Дилемма нравственного выбора между долгом и жизнью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2E4845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4748" w:rsidRPr="00806DD7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E4845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9738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851694" w:rsidRDefault="00CE4748" w:rsidP="0019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№18</w:t>
            </w:r>
            <w:r w:rsidRPr="002E484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презентации / коллажа по тематике Великой Отечественной войны 1941-1945 гг.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19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97386" w:rsidRDefault="00CE4748" w:rsidP="0019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E4748" w:rsidRPr="000B4A80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7 Тоталитарная тема в литературе второй </w:t>
            </w:r>
            <w:r w:rsidRPr="00F36E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XX века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Социальная и нравственная проблематика </w:t>
            </w:r>
            <w:r w:rsidRPr="00F36E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литературе второй XX века.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F36EB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907D6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7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</w:t>
            </w:r>
            <w:r w:rsidRPr="00F36EB9">
              <w:rPr>
                <w:rFonts w:ascii="Times New Roman" w:eastAsia="Calibri" w:hAnsi="Times New Roman" w:cs="Times New Roman"/>
                <w:sz w:val="24"/>
                <w:szCs w:val="24"/>
              </w:rPr>
              <w:t>А. И. Солженицын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907D6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Александр Исаевич Солженицын (1918-2008)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Сведения из биографии (с обобщением ранее изученного). Лауреат Нобелевской премии </w:t>
            </w:r>
            <w:proofErr w:type="spellStart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политературе</w:t>
            </w:r>
            <w:proofErr w:type="spellEnd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E4748" w:rsidRPr="00907D6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Повесть «Один день Ивана Денисовича»</w:t>
            </w:r>
          </w:p>
          <w:p w:rsidR="00CE4748" w:rsidRPr="000B4A80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Общественный резонанс, вызванный произведе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нием. История создания повести. </w:t>
            </w: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Лагерный мир в произведении. Образ главного героя. Устойчивость и приспособленность Ивана Денисовича к жутким условиям лагерной жизни. «Счастливый день» в жизни героя. Черты национального характера в образе Шухова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vMerge w:val="restart"/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7.2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В.Г. Распутин </w:t>
            </w:r>
          </w:p>
          <w:p w:rsidR="00CE4748" w:rsidRPr="00F36EB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В.М. Шукшин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907D6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Валентин Григорьевич Распутин (1937-2015)</w:t>
            </w:r>
          </w:p>
          <w:p w:rsidR="00CE4748" w:rsidRPr="00907D6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Повесть «Прощание с </w:t>
            </w:r>
            <w:proofErr w:type="gramStart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Матерой</w:t>
            </w:r>
            <w:proofErr w:type="gramEnd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». Связь творчества писателя с экологическими проблемами. Народ, его история, его земля в произведении. Образы «старинных старух». Утрата нравственных ценностей молодым поколением. Символ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ика в повести. Позиция автора.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907D66" w:rsidRDefault="00CE4748" w:rsidP="00AE1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Василий </w:t>
            </w:r>
            <w:proofErr w:type="spellStart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Макарович</w:t>
            </w:r>
            <w:proofErr w:type="spellEnd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Шукшин (1929-1974)</w:t>
            </w:r>
          </w:p>
          <w:p w:rsidR="00CE4748" w:rsidRPr="00907D66" w:rsidRDefault="00CE4748" w:rsidP="00AE1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Рассказы «Микроскоп», «Срезал». Герои-чудики. Восприятие их окружающими.</w:t>
            </w:r>
          </w:p>
          <w:p w:rsidR="00CE4748" w:rsidRPr="00907D66" w:rsidRDefault="00CE4748" w:rsidP="00AE1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Стремление Андрея Ерина («Микроскоп») сделать «людям как лучше». Неоднозначность </w:t>
            </w:r>
            <w:proofErr w:type="spellStart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шукшинских</w:t>
            </w:r>
            <w:proofErr w:type="spellEnd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чудиков. Глеб Капустин («недобрый» чудик) и городской гость («Срезал»). Противостояние </w:t>
            </w: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интеллигенции и народа. Поэтика рассказов: анекдотичность, характеристичный диалог, открытый финал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19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19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2E4845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4748" w:rsidRPr="00907D6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42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9738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2E4845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E4748" w:rsidRPr="00907D66" w:rsidRDefault="00CE4748" w:rsidP="00A44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E4845"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№19</w:t>
            </w:r>
            <w:r w:rsidRPr="002E4845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«Создание иллюстрации к произведениям В.Г. Распутина (на выбор обучающегося)»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4748" w:rsidRDefault="00756580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E4748" w:rsidRPr="00F64BE1" w:rsidRDefault="00756580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A6427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7.3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A64276">
              <w:rPr>
                <w:rFonts w:ascii="Times New Roman" w:eastAsia="Calibri" w:hAnsi="Times New Roman" w:cs="Times New Roman"/>
                <w:sz w:val="24"/>
                <w:szCs w:val="24"/>
              </w:rPr>
              <w:t>«Говори, говори...»:</w:t>
            </w:r>
          </w:p>
          <w:p w:rsidR="00CE4748" w:rsidRPr="00A6427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276">
              <w:rPr>
                <w:rFonts w:ascii="Times New Roman" w:eastAsia="Calibri" w:hAnsi="Times New Roman" w:cs="Times New Roman"/>
                <w:sz w:val="24"/>
                <w:szCs w:val="24"/>
              </w:rPr>
              <w:t>диалог как средство</w:t>
            </w:r>
          </w:p>
          <w:p w:rsidR="00CE4748" w:rsidRPr="00A6427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276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характеристики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276">
              <w:rPr>
                <w:rFonts w:ascii="Times New Roman" w:eastAsia="Calibri" w:hAnsi="Times New Roman" w:cs="Times New Roman"/>
                <w:sz w:val="24"/>
                <w:szCs w:val="24"/>
              </w:rPr>
              <w:t>человека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Вербальные средства коммуникации в ситуациях бытового, делового и профессионального общения. Отличие профессионального диалога </w:t>
            </w:r>
            <w:proofErr w:type="gramStart"/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</w:t>
            </w:r>
            <w:proofErr w:type="gramEnd"/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делового, бытового. Стилистические группы слов. Роль диалога в профессиональной деятельности. Требования к профессиональному диалогу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E4748" w:rsidRPr="00907D6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№20</w:t>
            </w:r>
            <w:r w:rsidRPr="0061091C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«С</w:t>
            </w:r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оздание рекомендаций к составлению профессионального диалога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(в парах) над созданием «профессионального диалога» в различных ситуациях: специалист - руководитель», «клиент - специалист», «специалист - специалист»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E4748" w:rsidRPr="00A44BE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8 </w:t>
            </w:r>
            <w:r w:rsidRPr="007708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«Людей неинтересных в мире нет»: Литература с середины 1960-х годов до начала XXI века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8B1D6F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A6427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8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Лирика: проблематика и образы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8B1D6F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традиционных тем русской лирики: тема творчества, тема любви, гражданского служения, тема войны, единство человека и природы. Культурный контекст лирики. Поэтические искания.</w:t>
            </w:r>
          </w:p>
          <w:p w:rsidR="00CE4748" w:rsidRPr="008B1D6F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Иосиф Александрович Бродский (1940-1996) Лауреат Нобелевской премии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политературе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«В деревне Бог живет по углам...», «Пилигримы», «Воротишься на родину. Ну что ж», «Стансы», «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Postsciptum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» («Как жаль, что тем, чем стала для меня...»), «Ниоткуда с любовью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надцатого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мартобря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...», «Конец прекрасной эпохи», «Пятая годовщина», «На столетие Анны Ахматовой», «Рождественская звезда», «Не выходи из комнаты...» (по выбору учителя)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Культурно-исторический и литературный контекст поэзии Бродского. Автобиографические мотивы. Проблемно-тематическое многообразие лирики поэта. Тема изгнанничества, одиночества, вечной разлуки, тема любви, тема памяти, христианская тема. Философские темы (жизнь и смерть, свобода настоящая и свобода мнимая). Особенности </w:t>
            </w: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стиха. Стихи поэта, места, связанные с его жизнью, в соврем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енной массовой культуре</w:t>
            </w:r>
          </w:p>
          <w:p w:rsidR="00CE4748" w:rsidRPr="008B1D6F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Давид Самуилович Самойлов (Давид Самуилович Кауфман) (1920-1990) Поэт, влюбленный в жизнь. «Сороковые, роковые...», «Если вычеркнуть войну...» </w:t>
            </w:r>
            <w:proofErr w:type="gram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«Семен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Андреич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»; «Дай выстрадать стихотворенье!..», «Стих небогатый, суховатый...», «Пестель, поэт и Анна»; «Конец Пугачева»; «Названья зим», «Мне снился сон жестокий...»; «Двор моего детства»; «Болдинская осень», «Рождество Александра Блока»; «Память» (по выбору учителя)</w:t>
            </w:r>
            <w:proofErr w:type="gramEnd"/>
          </w:p>
          <w:p w:rsidR="00CE4748" w:rsidRPr="00A44BE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«Все есть в стихах - и то и это...»: открытость любым темам, культурным традициям, духовным веяниям. Тематическое, жанровое, интонационное разнообразие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самойловской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поэзии. Пять основных тем: война, творчество, история, любовь, Москва. Диалоги с русской поэзией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CE4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8B1D6F" w:rsidRDefault="00CE4748" w:rsidP="00AE1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E1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«Анализ стихотворений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(на выбор)</w:t>
            </w:r>
            <w:r w:rsidRPr="00AE1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9738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E1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AE1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AE1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A6427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8B1D6F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A6427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8.2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Драматургия: традиции и новаторство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CE4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2973CD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Александр Валентинович Вампилов (1937-1972)</w:t>
            </w:r>
          </w:p>
          <w:p w:rsidR="00CE4748" w:rsidRPr="002973CD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«Провинциальные анекдоты» (две одноактные п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ьесы: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«История с метранпажем» и </w:t>
            </w: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«Двадцать минут с ангелом»).</w:t>
            </w:r>
            <w:proofErr w:type="gramEnd"/>
          </w:p>
          <w:p w:rsidR="00CE4748" w:rsidRPr="002973CD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Трагикомическая дилогия с глубоким смыслом. Ра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спад нравственного сознания как </w:t>
            </w: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проблема общества.</w:t>
            </w:r>
          </w:p>
          <w:p w:rsidR="00CE4748" w:rsidRPr="008B1D6F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«Гостиничный» мир как особое, случайное, временное пр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остранство для героев. Морализм </w:t>
            </w: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бюрократа Калошина и его последствия. Нравственн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ая невменяемость героя как итог </w:t>
            </w: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комедии. Гоголевские мотивы в пьесе. («История с метранпажем»)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E4748" w:rsidRPr="00A44BE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9 </w:t>
            </w:r>
            <w:r w:rsidRPr="00AE49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Литература второй половины XX - начала XXI века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3107A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3107A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A6427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9</w:t>
            </w:r>
            <w:r w:rsidRPr="003107A9">
              <w:rPr>
                <w:rFonts w:ascii="Times New Roman" w:eastAsia="Calibri" w:hAnsi="Times New Roman" w:cs="Times New Roman"/>
                <w:sz w:val="24"/>
                <w:szCs w:val="24"/>
              </w:rPr>
              <w:t>.1. Проза второй половины XX начала XXI века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774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CE4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Рассказы, повести, романы (по одному произведению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не менее чем трех прозаиков по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выбору). </w:t>
            </w:r>
          </w:p>
          <w:p w:rsidR="00CE4748" w:rsidRPr="003107A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Ф.А. Абрамов ("Братья и сестры" (фрагменты из романа), повесть</w:t>
            </w:r>
            <w:proofErr w:type="gramEnd"/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"Пелагея" и другие); </w:t>
            </w:r>
            <w:proofErr w:type="gramEnd"/>
          </w:p>
          <w:p w:rsidR="00CE4748" w:rsidRPr="003107A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Ч.Т. Айтматов (повести "Пегий пес, бегущий краем моря", "Белый</w:t>
            </w:r>
            <w:proofErr w:type="gramEnd"/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пароход" и другие); </w:t>
            </w:r>
          </w:p>
          <w:p w:rsidR="00CE4748" w:rsidRPr="003107A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В.И. Белов (рассказы "На родине", "За тремя волоками", "</w:t>
            </w:r>
            <w:proofErr w:type="spell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Бобришный</w:t>
            </w:r>
            <w:proofErr w:type="spellEnd"/>
            <w:proofErr w:type="gramEnd"/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угор</w:t>
            </w:r>
            <w:proofErr w:type="spellEnd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" и</w:t>
            </w:r>
            <w:proofErr w:type="gramEnd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другие); 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Г.Н. </w:t>
            </w:r>
            <w:proofErr w:type="spell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Владимов</w:t>
            </w:r>
            <w:proofErr w:type="spellEnd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("Верный Руслан"); 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.А. Искандер (роман в рассказах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Сандро</w:t>
            </w:r>
            <w:proofErr w:type="spellEnd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из Чегема" (фрагменты), философская сказка "Кролики и удавы" и другие);</w:t>
            </w:r>
          </w:p>
          <w:p w:rsidR="00CE4748" w:rsidRPr="003107A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 Ю.П.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Казаков (рассказы "Северный дневник", "Поморка", "Во сне ты горько плакал" и другие);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В.О. Пелевин (роман "Жизнь насекомых" и другие);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ахар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Прилепин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(роман "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Санькя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" и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другие); 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А.Н. и Б.Н. Стругацкие (повесть "Пикник на обочине" и другие); 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Ю.В. Трифонов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(повести "Обмен", "Другая жизнь", "Дом на набережной" и другие); 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В.Т. Шаламов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("Колымские рассказы", например, "Одиночный замер", "Инжектор", "За письмом" 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другие) и другие.</w:t>
            </w:r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End"/>
          </w:p>
          <w:p w:rsidR="00CE4748" w:rsidRPr="00A44BE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Тема 9.2</w:t>
            </w:r>
            <w:r w:rsidRPr="003107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E77448">
              <w:rPr>
                <w:rFonts w:ascii="Times New Roman" w:eastAsia="Calibri" w:hAnsi="Times New Roman" w:cs="Times New Roman"/>
                <w:sz w:val="24"/>
                <w:szCs w:val="24"/>
              </w:rPr>
              <w:t>Поэзия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r w:rsidRPr="00E774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драматургия второй половины XX начала XXI века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Стихотворения по одному произведению не менее чем дву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 поэтов по выбору):</w:t>
            </w:r>
            <w:proofErr w:type="gramEnd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Б.А. Ахмадулиной, А.А. Вознесенского, В.С. Высоцкого, Е.А. Евтушенко, Н.А. Заболоцкого, Т.Ю. </w:t>
            </w:r>
            <w:proofErr w:type="spellStart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Кибирова</w:t>
            </w:r>
            <w:proofErr w:type="spellEnd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Ю.П. Кузнецова, А.С. Кушнера, Л.Н. Мартынова, Б.Ш. Окуджавы, Р.И. Рождественского, А.А. Тарковского, О.Г. </w:t>
            </w:r>
            <w:proofErr w:type="spellStart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Чухонцева</w:t>
            </w:r>
            <w:proofErr w:type="spellEnd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друг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их.</w:t>
            </w:r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E4748" w:rsidRPr="003107A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Пьесы (произведение 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дного из драматургов по выбору):</w:t>
            </w:r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А.Н. Арбузов "Иркутская история"; А.В. Вампилов "Старший сын"; Е.В. Гришковец "Как я съел собаку"; К.В. Драгунская "Рыжая пьеса" и другие.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9738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A6427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4748" w:rsidRPr="00A44BE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26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80103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9.3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«Прогресс - это</w:t>
            </w:r>
          </w:p>
          <w:p w:rsidR="00CE4748" w:rsidRPr="0080103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человеческого</w:t>
            </w:r>
            <w:proofErr w:type="gramEnd"/>
          </w:p>
          <w:p w:rsidR="00CE4748" w:rsidRPr="0080103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существования»:</w:t>
            </w:r>
          </w:p>
          <w:p w:rsidR="00CE4748" w:rsidRPr="0080103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профессии в мире</w:t>
            </w:r>
          </w:p>
          <w:p w:rsidR="00CE4748" w:rsidRPr="00A6427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НТП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Научно-технический прогресс и человечество. Зависимость цивилизации от современных технологий. Проблемы человека и общества, связанные с научно-техническим прогрессом (рассуждение с опорой на текст). Ответственность ученого за свои научные открытия. Наука - двигатель прогресса. </w:t>
            </w:r>
            <w:proofErr w:type="gramStart"/>
            <w:r w:rsidRPr="008010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Возможно</w:t>
            </w:r>
            <w:proofErr w:type="gramEnd"/>
            <w:r w:rsidRPr="008010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 остановить прогресс? Профессии в мире НТП: у всех ли профессий есть будущее. Профессии, «рожденные» НТП в последние десятилетия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Отражение НТП в художественной литературе</w:t>
            </w:r>
          </w:p>
          <w:p w:rsidR="00CE4748" w:rsidRPr="00A44BE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«Создание презентации по теме»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C2086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3.3</w:t>
            </w: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A6427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A44BE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Дифференцированный зачет. Итоговая контрольная работа.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463C7C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144</w:t>
            </w:r>
          </w:p>
        </w:tc>
        <w:tc>
          <w:tcPr>
            <w:tcW w:w="1984" w:type="dxa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C86EC5" w:rsidRDefault="00C86EC5" w:rsidP="00C86EC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72B15" w:rsidRDefault="00372B15" w:rsidP="0068355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72B15" w:rsidRDefault="00372B15" w:rsidP="00372B15">
      <w:pPr>
        <w:rPr>
          <w:rFonts w:ascii="Times New Roman" w:hAnsi="Times New Roman" w:cs="Times New Roman"/>
          <w:sz w:val="28"/>
          <w:szCs w:val="28"/>
        </w:rPr>
      </w:pPr>
    </w:p>
    <w:p w:rsidR="0068355C" w:rsidRPr="00372B15" w:rsidRDefault="0068355C" w:rsidP="00372B15">
      <w:pPr>
        <w:rPr>
          <w:rFonts w:ascii="Times New Roman" w:hAnsi="Times New Roman" w:cs="Times New Roman"/>
          <w:sz w:val="28"/>
          <w:szCs w:val="28"/>
        </w:rPr>
        <w:sectPr w:rsidR="0068355C" w:rsidRPr="00372B15" w:rsidSect="0068355C">
          <w:pgSz w:w="16838" w:h="11906" w:orient="landscape"/>
          <w:pgMar w:top="1276" w:right="1134" w:bottom="568" w:left="1134" w:header="720" w:footer="720" w:gutter="0"/>
          <w:cols w:space="720"/>
          <w:docGrid w:linePitch="360"/>
        </w:sectPr>
      </w:pPr>
    </w:p>
    <w:p w:rsidR="0068355C" w:rsidRPr="000C2145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caps/>
          <w:sz w:val="32"/>
          <w:szCs w:val="28"/>
        </w:rPr>
      </w:pPr>
      <w:r>
        <w:rPr>
          <w:b w:val="0"/>
          <w:caps/>
          <w:sz w:val="32"/>
          <w:szCs w:val="28"/>
        </w:rPr>
        <w:lastRenderedPageBreak/>
        <w:t>3</w:t>
      </w:r>
      <w:r w:rsidRPr="000C2145">
        <w:rPr>
          <w:b w:val="0"/>
          <w:caps/>
          <w:sz w:val="32"/>
          <w:szCs w:val="28"/>
        </w:rPr>
        <w:t xml:space="preserve">. </w:t>
      </w:r>
      <w:r w:rsidRPr="000C2145">
        <w:rPr>
          <w:b w:val="0"/>
          <w:sz w:val="32"/>
          <w:szCs w:val="28"/>
        </w:rPr>
        <w:t>Условия реализации учебной дисциплины</w:t>
      </w:r>
    </w:p>
    <w:p w:rsidR="0068355C" w:rsidRPr="000C2145" w:rsidRDefault="0068355C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>
        <w:rPr>
          <w:rFonts w:ascii="Times New Roman" w:hAnsi="Times New Roman" w:cs="Times New Roman"/>
          <w:bCs/>
          <w:sz w:val="32"/>
          <w:szCs w:val="28"/>
        </w:rPr>
        <w:t>3</w:t>
      </w:r>
      <w:r w:rsidRPr="000C2145">
        <w:rPr>
          <w:rFonts w:ascii="Times New Roman" w:hAnsi="Times New Roman" w:cs="Times New Roman"/>
          <w:bCs/>
          <w:sz w:val="32"/>
          <w:szCs w:val="28"/>
        </w:rPr>
        <w:t>.1. Требования к минимальному материально-техническому обеспечению</w:t>
      </w:r>
    </w:p>
    <w:p w:rsidR="0068355C" w:rsidRPr="000C2145" w:rsidRDefault="0068355C" w:rsidP="006835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145">
        <w:rPr>
          <w:rFonts w:ascii="Times New Roman" w:hAnsi="Times New Roman" w:cs="Times New Roman"/>
          <w:sz w:val="28"/>
          <w:szCs w:val="28"/>
        </w:rPr>
        <w:t>Учебная дисциплина изучается в кабинете русского языка и литературы.</w:t>
      </w:r>
    </w:p>
    <w:p w:rsidR="0068355C" w:rsidRPr="000C2145" w:rsidRDefault="0068355C" w:rsidP="006835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145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68355C" w:rsidRPr="000C2145" w:rsidRDefault="0068355C" w:rsidP="0068355C">
      <w:pPr>
        <w:tabs>
          <w:tab w:val="left" w:pos="1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145">
        <w:rPr>
          <w:rFonts w:ascii="Times New Roman" w:hAnsi="Times New Roman" w:cs="Times New Roman"/>
          <w:sz w:val="28"/>
          <w:szCs w:val="28"/>
        </w:rPr>
        <w:t>-</w:t>
      </w:r>
      <w:r w:rsidRPr="000C2145">
        <w:rPr>
          <w:rFonts w:ascii="Times New Roman" w:hAnsi="Times New Roman" w:cs="Times New Roman"/>
          <w:sz w:val="28"/>
          <w:szCs w:val="28"/>
        </w:rPr>
        <w:tab/>
        <w:t xml:space="preserve">рабочие места по количеству </w:t>
      </w:r>
      <w:proofErr w:type="gramStart"/>
      <w:r w:rsidRPr="000C214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0C2145">
        <w:rPr>
          <w:rFonts w:ascii="Times New Roman" w:hAnsi="Times New Roman" w:cs="Times New Roman"/>
          <w:sz w:val="28"/>
          <w:szCs w:val="28"/>
        </w:rPr>
        <w:t>;</w:t>
      </w:r>
    </w:p>
    <w:p w:rsidR="0068355C" w:rsidRPr="000C2145" w:rsidRDefault="0068355C" w:rsidP="0068355C">
      <w:pPr>
        <w:tabs>
          <w:tab w:val="left" w:pos="16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145">
        <w:rPr>
          <w:rFonts w:ascii="Times New Roman" w:hAnsi="Times New Roman" w:cs="Times New Roman"/>
          <w:sz w:val="28"/>
          <w:szCs w:val="28"/>
        </w:rPr>
        <w:t>-</w:t>
      </w:r>
      <w:r w:rsidRPr="000C2145">
        <w:rPr>
          <w:rFonts w:ascii="Times New Roman" w:hAnsi="Times New Roman" w:cs="Times New Roman"/>
          <w:sz w:val="28"/>
          <w:szCs w:val="28"/>
        </w:rPr>
        <w:tab/>
        <w:t>рабочее место преподавателя;</w:t>
      </w:r>
    </w:p>
    <w:p w:rsidR="0068355C" w:rsidRPr="000C2145" w:rsidRDefault="0068355C" w:rsidP="0068355C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NewRoman" w:hAnsi="Times New Roman" w:cs="Times New Roman"/>
          <w:sz w:val="28"/>
          <w:szCs w:val="28"/>
        </w:rPr>
      </w:pPr>
      <w:r w:rsidRPr="000C2145">
        <w:rPr>
          <w:rFonts w:ascii="Times New Roman" w:eastAsia="TimesNewRoman" w:hAnsi="Times New Roman" w:cs="Times New Roman"/>
          <w:sz w:val="28"/>
          <w:szCs w:val="28"/>
        </w:rPr>
        <w:t>- наглядные и электронные пособия;</w:t>
      </w:r>
    </w:p>
    <w:p w:rsidR="0068355C" w:rsidRPr="000C2145" w:rsidRDefault="0068355C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2145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0C2145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68355C" w:rsidRPr="000C2145" w:rsidRDefault="0068355C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C2145">
        <w:rPr>
          <w:rFonts w:ascii="Times New Roman" w:hAnsi="Times New Roman" w:cs="Times New Roman"/>
          <w:bCs/>
          <w:sz w:val="28"/>
          <w:szCs w:val="28"/>
        </w:rPr>
        <w:t>- портреты писателей.</w:t>
      </w:r>
    </w:p>
    <w:p w:rsidR="0068355C" w:rsidRPr="000C2145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rPr>
          <w:b w:val="0"/>
          <w:sz w:val="32"/>
          <w:szCs w:val="28"/>
        </w:rPr>
      </w:pPr>
      <w:r>
        <w:rPr>
          <w:b w:val="0"/>
          <w:sz w:val="32"/>
          <w:szCs w:val="28"/>
        </w:rPr>
        <w:t>3</w:t>
      </w:r>
      <w:r w:rsidRPr="000C2145">
        <w:rPr>
          <w:b w:val="0"/>
          <w:sz w:val="32"/>
          <w:szCs w:val="28"/>
        </w:rPr>
        <w:t>.2. Информационное обеспечение обучения</w:t>
      </w:r>
    </w:p>
    <w:p w:rsidR="0068355C" w:rsidRPr="000C2145" w:rsidRDefault="0068355C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2145">
        <w:rPr>
          <w:rFonts w:ascii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8355C" w:rsidRPr="0057135D" w:rsidRDefault="0068355C" w:rsidP="0068355C">
      <w:pPr>
        <w:spacing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>3.2.1. Печатные издания</w:t>
      </w:r>
    </w:p>
    <w:p w:rsidR="0068355C" w:rsidRPr="00463C7C" w:rsidRDefault="0068355C" w:rsidP="00463C7C">
      <w:pPr>
        <w:pStyle w:val="a7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3C7C">
        <w:rPr>
          <w:rFonts w:ascii="Times New Roman" w:eastAsia="Times New Roman" w:hAnsi="Times New Roman" w:cs="Times New Roman"/>
          <w:sz w:val="28"/>
          <w:szCs w:val="28"/>
        </w:rPr>
        <w:t xml:space="preserve">Коровин, В.И. Литература . 10 класс. </w:t>
      </w:r>
      <w:proofErr w:type="spellStart"/>
      <w:r w:rsidRPr="00463C7C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463C7C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463C7C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463C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3C7C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463C7C">
        <w:rPr>
          <w:rFonts w:ascii="Times New Roman" w:eastAsia="Times New Roman" w:hAnsi="Times New Roman" w:cs="Times New Roman"/>
          <w:sz w:val="28"/>
          <w:szCs w:val="28"/>
        </w:rPr>
        <w:t>. учреждений. В 2 частях Ч. 1.  / В.И. Коровин. – М.</w:t>
      </w:r>
      <w:proofErr w:type="gramStart"/>
      <w:r w:rsidRPr="00463C7C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463C7C">
        <w:rPr>
          <w:rFonts w:ascii="Times New Roman" w:eastAsia="Times New Roman" w:hAnsi="Times New Roman" w:cs="Times New Roman"/>
          <w:sz w:val="28"/>
          <w:szCs w:val="28"/>
        </w:rPr>
        <w:t xml:space="preserve"> «Просвещение», 2019. – 414 с. с ил. </w:t>
      </w:r>
    </w:p>
    <w:p w:rsidR="0068355C" w:rsidRPr="00463C7C" w:rsidRDefault="0068355C" w:rsidP="00463C7C">
      <w:pPr>
        <w:pStyle w:val="a7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3C7C">
        <w:rPr>
          <w:rFonts w:ascii="Times New Roman" w:eastAsia="Times New Roman" w:hAnsi="Times New Roman" w:cs="Times New Roman"/>
          <w:sz w:val="28"/>
          <w:szCs w:val="28"/>
        </w:rPr>
        <w:t xml:space="preserve">Коровин, В.И. Литература . 10 класс. </w:t>
      </w:r>
      <w:proofErr w:type="spellStart"/>
      <w:r w:rsidRPr="00463C7C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463C7C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463C7C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463C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3C7C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463C7C">
        <w:rPr>
          <w:rFonts w:ascii="Times New Roman" w:eastAsia="Times New Roman" w:hAnsi="Times New Roman" w:cs="Times New Roman"/>
          <w:sz w:val="28"/>
          <w:szCs w:val="28"/>
        </w:rPr>
        <w:t>. учреждений. В 2 частях Ч. 2.  / В.И. Коровин., Л.Н. Вершинина, Л.А. </w:t>
      </w:r>
      <w:proofErr w:type="spellStart"/>
      <w:r w:rsidRPr="00463C7C">
        <w:rPr>
          <w:rFonts w:ascii="Times New Roman" w:eastAsia="Times New Roman" w:hAnsi="Times New Roman" w:cs="Times New Roman"/>
          <w:sz w:val="28"/>
          <w:szCs w:val="28"/>
        </w:rPr>
        <w:t>Капитанова</w:t>
      </w:r>
      <w:proofErr w:type="spellEnd"/>
      <w:r w:rsidRPr="00463C7C">
        <w:rPr>
          <w:rFonts w:ascii="Times New Roman" w:eastAsia="Times New Roman" w:hAnsi="Times New Roman" w:cs="Times New Roman"/>
          <w:sz w:val="28"/>
          <w:szCs w:val="28"/>
        </w:rPr>
        <w:t xml:space="preserve"> и др. – М.</w:t>
      </w:r>
      <w:proofErr w:type="gramStart"/>
      <w:r w:rsidRPr="00463C7C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463C7C">
        <w:rPr>
          <w:rFonts w:ascii="Times New Roman" w:eastAsia="Times New Roman" w:hAnsi="Times New Roman" w:cs="Times New Roman"/>
          <w:sz w:val="28"/>
          <w:szCs w:val="28"/>
        </w:rPr>
        <w:t xml:space="preserve"> «Просвещение», 2019. – 384 с. с ил.</w:t>
      </w:r>
    </w:p>
    <w:p w:rsidR="0068355C" w:rsidRPr="00463C7C" w:rsidRDefault="0068355C" w:rsidP="00463C7C">
      <w:pPr>
        <w:pStyle w:val="a7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3C7C">
        <w:rPr>
          <w:rFonts w:ascii="Times New Roman" w:eastAsia="Times New Roman" w:hAnsi="Times New Roman" w:cs="Times New Roman"/>
          <w:sz w:val="28"/>
          <w:szCs w:val="28"/>
        </w:rPr>
        <w:t xml:space="preserve">Литература : учебник для учреждений нач. и </w:t>
      </w:r>
      <w:proofErr w:type="spellStart"/>
      <w:r w:rsidRPr="00463C7C">
        <w:rPr>
          <w:rFonts w:ascii="Times New Roman" w:eastAsia="Times New Roman" w:hAnsi="Times New Roman" w:cs="Times New Roman"/>
          <w:sz w:val="28"/>
          <w:szCs w:val="28"/>
        </w:rPr>
        <w:t>сред</w:t>
      </w:r>
      <w:proofErr w:type="gramStart"/>
      <w:r w:rsidRPr="00463C7C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463C7C">
        <w:rPr>
          <w:rFonts w:ascii="Times New Roman" w:eastAsia="Times New Roman" w:hAnsi="Times New Roman" w:cs="Times New Roman"/>
          <w:sz w:val="28"/>
          <w:szCs w:val="28"/>
        </w:rPr>
        <w:t>роф</w:t>
      </w:r>
      <w:proofErr w:type="spellEnd"/>
      <w:r w:rsidRPr="00463C7C">
        <w:rPr>
          <w:rFonts w:ascii="Times New Roman" w:eastAsia="Times New Roman" w:hAnsi="Times New Roman" w:cs="Times New Roman"/>
          <w:sz w:val="28"/>
          <w:szCs w:val="28"/>
        </w:rPr>
        <w:t xml:space="preserve">. образования : в 2 ч. Ч.2 / под. Ред. Г.А. </w:t>
      </w:r>
      <w:proofErr w:type="spellStart"/>
      <w:r w:rsidRPr="00463C7C">
        <w:rPr>
          <w:rFonts w:ascii="Times New Roman" w:eastAsia="Times New Roman" w:hAnsi="Times New Roman" w:cs="Times New Roman"/>
          <w:sz w:val="28"/>
          <w:szCs w:val="28"/>
        </w:rPr>
        <w:t>Обернихиной</w:t>
      </w:r>
      <w:proofErr w:type="spellEnd"/>
      <w:r w:rsidRPr="00463C7C">
        <w:rPr>
          <w:rFonts w:ascii="Times New Roman" w:eastAsia="Times New Roman" w:hAnsi="Times New Roman" w:cs="Times New Roman"/>
          <w:sz w:val="28"/>
          <w:szCs w:val="28"/>
        </w:rPr>
        <w:t>. – 3-е изд., стер. – М.</w:t>
      </w:r>
      <w:proofErr w:type="gramStart"/>
      <w:r w:rsidRPr="00463C7C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463C7C">
        <w:rPr>
          <w:rFonts w:ascii="Times New Roman" w:eastAsia="Times New Roman" w:hAnsi="Times New Roman" w:cs="Times New Roman"/>
          <w:sz w:val="28"/>
          <w:szCs w:val="28"/>
        </w:rPr>
        <w:t xml:space="preserve"> Издательский центр «Академия», 2019. – 384 с.</w:t>
      </w:r>
    </w:p>
    <w:p w:rsidR="0068355C" w:rsidRPr="00463C7C" w:rsidRDefault="0068355C" w:rsidP="00463C7C">
      <w:pPr>
        <w:pStyle w:val="a7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463C7C">
        <w:rPr>
          <w:rFonts w:ascii="Times New Roman" w:eastAsia="Calibri" w:hAnsi="Times New Roman" w:cs="Times New Roman"/>
          <w:sz w:val="28"/>
          <w:szCs w:val="28"/>
        </w:rPr>
        <w:t>Обернихина</w:t>
      </w:r>
      <w:proofErr w:type="spellEnd"/>
      <w:r w:rsidRPr="00463C7C">
        <w:rPr>
          <w:rFonts w:ascii="Times New Roman" w:eastAsia="Calibri" w:hAnsi="Times New Roman" w:cs="Times New Roman"/>
          <w:sz w:val="28"/>
          <w:szCs w:val="28"/>
        </w:rPr>
        <w:t xml:space="preserve"> Г.А., </w:t>
      </w:r>
      <w:proofErr w:type="spellStart"/>
      <w:r w:rsidRPr="00463C7C">
        <w:rPr>
          <w:rFonts w:ascii="Times New Roman" w:eastAsia="Calibri" w:hAnsi="Times New Roman" w:cs="Times New Roman"/>
          <w:sz w:val="28"/>
          <w:szCs w:val="28"/>
        </w:rPr>
        <w:t>Мацыяка</w:t>
      </w:r>
      <w:proofErr w:type="spellEnd"/>
      <w:r w:rsidRPr="00463C7C">
        <w:rPr>
          <w:rFonts w:ascii="Times New Roman" w:eastAsia="Calibri" w:hAnsi="Times New Roman" w:cs="Times New Roman"/>
          <w:sz w:val="28"/>
          <w:szCs w:val="28"/>
        </w:rPr>
        <w:t xml:space="preserve"> Е.В. «Литература». Книга для преподавателя  (среднее профессиональное образование)/ Г.А. </w:t>
      </w:r>
      <w:proofErr w:type="spellStart"/>
      <w:r w:rsidRPr="00463C7C">
        <w:rPr>
          <w:rFonts w:ascii="Times New Roman" w:eastAsia="Calibri" w:hAnsi="Times New Roman" w:cs="Times New Roman"/>
          <w:sz w:val="28"/>
          <w:szCs w:val="28"/>
        </w:rPr>
        <w:t>Обернихина</w:t>
      </w:r>
      <w:proofErr w:type="spellEnd"/>
      <w:r w:rsidRPr="00463C7C">
        <w:rPr>
          <w:rFonts w:ascii="Times New Roman" w:eastAsia="Calibri" w:hAnsi="Times New Roman" w:cs="Times New Roman"/>
          <w:sz w:val="28"/>
          <w:szCs w:val="28"/>
        </w:rPr>
        <w:t xml:space="preserve">, Е.В. </w:t>
      </w:r>
      <w:proofErr w:type="spellStart"/>
      <w:r w:rsidRPr="00463C7C">
        <w:rPr>
          <w:rFonts w:ascii="Times New Roman" w:eastAsia="Calibri" w:hAnsi="Times New Roman" w:cs="Times New Roman"/>
          <w:sz w:val="28"/>
          <w:szCs w:val="28"/>
        </w:rPr>
        <w:t>Мацыяка</w:t>
      </w:r>
      <w:proofErr w:type="spellEnd"/>
      <w:r w:rsidRPr="00463C7C">
        <w:rPr>
          <w:rFonts w:ascii="Times New Roman" w:eastAsia="Calibri" w:hAnsi="Times New Roman" w:cs="Times New Roman"/>
          <w:sz w:val="28"/>
          <w:szCs w:val="28"/>
        </w:rPr>
        <w:t xml:space="preserve"> М.: «</w:t>
      </w:r>
      <w:proofErr w:type="spellStart"/>
      <w:r w:rsidRPr="00463C7C">
        <w:rPr>
          <w:rFonts w:ascii="Times New Roman" w:eastAsia="Calibri" w:hAnsi="Times New Roman" w:cs="Times New Roman"/>
          <w:sz w:val="28"/>
          <w:szCs w:val="28"/>
        </w:rPr>
        <w:t>Акадеимя</w:t>
      </w:r>
      <w:proofErr w:type="spellEnd"/>
      <w:r w:rsidRPr="00463C7C">
        <w:rPr>
          <w:rFonts w:ascii="Times New Roman" w:eastAsia="Calibri" w:hAnsi="Times New Roman" w:cs="Times New Roman"/>
          <w:sz w:val="28"/>
          <w:szCs w:val="28"/>
        </w:rPr>
        <w:t>», 2019 год.</w:t>
      </w:r>
    </w:p>
    <w:p w:rsidR="001734DC" w:rsidRDefault="001734DC" w:rsidP="0068355C">
      <w:pPr>
        <w:spacing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1734DC" w:rsidRDefault="001734DC" w:rsidP="0068355C">
      <w:pPr>
        <w:spacing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8355C" w:rsidRPr="0057135D" w:rsidRDefault="0068355C" w:rsidP="0068355C">
      <w:pPr>
        <w:spacing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lastRenderedPageBreak/>
        <w:t>3.2.2. Электронные издания (электронные ресурсы)</w:t>
      </w:r>
    </w:p>
    <w:p w:rsidR="0068355C" w:rsidRPr="0057135D" w:rsidRDefault="0068355C" w:rsidP="0068355C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>1. Справочно-информационный портал ГРАМОТА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У – русский язык для всех</w:t>
      </w: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.-  Режим электронного доступа:  </w:t>
      </w:r>
      <w:hyperlink r:id="rId10" w:history="1"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http://gramota.ru/</w:t>
        </w:r>
      </w:hyperlink>
    </w:p>
    <w:p w:rsidR="0068355C" w:rsidRPr="0057135D" w:rsidRDefault="0068355C" w:rsidP="006835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2. Культура письменной речи. </w:t>
      </w:r>
      <w:r w:rsidR="00C551AC">
        <w:rPr>
          <w:rFonts w:ascii="Times New Roman" w:eastAsia="Calibri" w:hAnsi="Times New Roman" w:cs="Times New Roman"/>
          <w:sz w:val="28"/>
          <w:szCs w:val="28"/>
        </w:rPr>
        <w:t>–</w:t>
      </w: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1" w:history="1"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http://gramma.ru/RUS/?id=2.0</w:t>
        </w:r>
      </w:hyperlink>
    </w:p>
    <w:p w:rsidR="0068355C" w:rsidRPr="0057135D" w:rsidRDefault="0068355C" w:rsidP="006835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Сайт «Я иду на урок русского языка». </w:t>
      </w:r>
      <w:r w:rsidR="00C551AC">
        <w:rPr>
          <w:rFonts w:ascii="Times New Roman" w:eastAsia="Calibri" w:hAnsi="Times New Roman" w:cs="Times New Roman"/>
          <w:sz w:val="28"/>
          <w:szCs w:val="28"/>
        </w:rPr>
        <w:t>–</w:t>
      </w: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2" w:history="1"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http://rus.1september.ru/urok/</w:t>
        </w:r>
      </w:hyperlink>
    </w:p>
    <w:p w:rsidR="0068355C" w:rsidRPr="0057135D" w:rsidRDefault="0068355C" w:rsidP="006835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4. Журнал «Русский язык». </w:t>
      </w:r>
      <w:r w:rsidR="00C551AC">
        <w:rPr>
          <w:rFonts w:ascii="Times New Roman" w:eastAsia="Calibri" w:hAnsi="Times New Roman" w:cs="Times New Roman"/>
          <w:sz w:val="28"/>
          <w:szCs w:val="28"/>
        </w:rPr>
        <w:t>–</w:t>
      </w: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3" w:history="1"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http://rus.1september.ru/index.php?year=2007&amp;num=22</w:t>
        </w:r>
      </w:hyperlink>
    </w:p>
    <w:p w:rsidR="0068355C" w:rsidRPr="0057135D" w:rsidRDefault="0068355C" w:rsidP="0068355C">
      <w:pPr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5713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Кабинет русского языка и литературы </w:t>
      </w:r>
      <w:r w:rsidR="00C551AC">
        <w:rPr>
          <w:rFonts w:ascii="Times New Roman" w:eastAsia="Calibri" w:hAnsi="Times New Roman" w:cs="Times New Roman"/>
          <w:sz w:val="28"/>
          <w:szCs w:val="28"/>
        </w:rPr>
        <w:t>–</w:t>
      </w: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Режим электронного </w:t>
      </w:r>
      <w:proofErr w:type="spellStart"/>
      <w:r w:rsidRPr="0057135D">
        <w:rPr>
          <w:rFonts w:ascii="Times New Roman" w:eastAsia="Calibri" w:hAnsi="Times New Roman" w:cs="Times New Roman"/>
          <w:sz w:val="28"/>
          <w:szCs w:val="28"/>
        </w:rPr>
        <w:t>доступа:</w:t>
      </w:r>
      <w:hyperlink r:id="rId14" w:history="1"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</w:t>
        </w:r>
        <w:proofErr w:type="spellEnd"/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://ruslit.ioso.ru/</w:t>
        </w:r>
      </w:hyperlink>
    </w:p>
    <w:p w:rsidR="0068355C" w:rsidRPr="0057135D" w:rsidRDefault="0068355C" w:rsidP="0068355C">
      <w:pPr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6. Словари </w:t>
      </w:r>
      <w:r w:rsidR="00C551AC">
        <w:rPr>
          <w:rFonts w:ascii="Times New Roman" w:eastAsia="Calibri" w:hAnsi="Times New Roman" w:cs="Times New Roman"/>
          <w:sz w:val="28"/>
          <w:szCs w:val="28"/>
        </w:rPr>
        <w:t>–</w:t>
      </w: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Режим электронного доступа: </w:t>
      </w:r>
      <w:hyperlink r:id="rId15" w:history="1"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http://www.slovari.ru/start.aspx?s=0&amp;p=3050</w:t>
        </w:r>
      </w:hyperlink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Pr="000C2145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caps/>
          <w:sz w:val="32"/>
          <w:szCs w:val="28"/>
        </w:rPr>
      </w:pPr>
      <w:bookmarkStart w:id="0" w:name="_GoBack"/>
      <w:bookmarkEnd w:id="0"/>
      <w:r>
        <w:rPr>
          <w:b w:val="0"/>
          <w:sz w:val="32"/>
          <w:szCs w:val="28"/>
        </w:rPr>
        <w:lastRenderedPageBreak/>
        <w:t>4</w:t>
      </w:r>
      <w:r w:rsidRPr="000C2145">
        <w:rPr>
          <w:b w:val="0"/>
          <w:sz w:val="32"/>
          <w:szCs w:val="28"/>
        </w:rPr>
        <w:t>. Контроль и оценка результатов освоения учебной дисциплины</w:t>
      </w:r>
    </w:p>
    <w:p w:rsidR="00C86EC5" w:rsidRPr="00E9630E" w:rsidRDefault="00C86EC5" w:rsidP="00C86E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630E">
        <w:rPr>
          <w:rFonts w:ascii="Times New Roman" w:eastAsia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C86EC5" w:rsidRPr="00E9630E" w:rsidTr="00631B72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6EC5" w:rsidRPr="00E9630E" w:rsidRDefault="00C86EC5" w:rsidP="00631B72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FE5DF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C86EC5" w:rsidRPr="00E9630E" w:rsidRDefault="00C86EC5" w:rsidP="00631B72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FE5DF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6EC5" w:rsidRPr="00E9630E" w:rsidRDefault="00C86EC5" w:rsidP="00631B72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FE5DF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EC5" w:rsidRPr="00E9630E" w:rsidRDefault="00C86EC5" w:rsidP="00631B72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FE5DF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C86EC5" w:rsidRPr="00FE5DFA" w:rsidTr="00631B72">
        <w:tc>
          <w:tcPr>
            <w:tcW w:w="2277" w:type="pct"/>
          </w:tcPr>
          <w:p w:rsidR="00C86EC5" w:rsidRPr="00FE5DFA" w:rsidRDefault="00C86EC5" w:rsidP="00631B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 Тема 1.1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1.2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2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2.1.  Тема 2.2.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2.3. Тема 2.4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2.5. Тема 2.6.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2.7 Тема 2.8.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2.9.  Тема 2.10.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2.11.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3.  Тема 3.1.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3.2.Тема 3.3.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4. Тема 4.1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4.2. Тема 4.3.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4.4. Тема 4.5.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5 Тема 5.1.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5.2. Тема 5.3.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5.4. Тема 5.5.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6. Тема 6.1.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7  Тема 7.1.,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7.2., Тема 7.3.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8  Тема 8.1.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8.2.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9 Тема 9.1.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9.2.</w:t>
            </w:r>
          </w:p>
          <w:p w:rsidR="00C86EC5" w:rsidRPr="00E9630E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 w:val="restart"/>
            <w:shd w:val="clear" w:color="auto" w:fill="auto"/>
          </w:tcPr>
          <w:p w:rsidR="00C86EC5" w:rsidRPr="00E9630E" w:rsidRDefault="00C86EC5" w:rsidP="00631B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63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опрос, практические работы,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контрольные работы,</w:t>
            </w:r>
          </w:p>
          <w:p w:rsidR="00C86EC5" w:rsidRPr="00E9630E" w:rsidRDefault="00C86EC5" w:rsidP="00631B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63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итоговой контрольной работы</w:t>
            </w:r>
          </w:p>
        </w:tc>
      </w:tr>
      <w:tr w:rsidR="00C86EC5" w:rsidRPr="00FE5DFA" w:rsidTr="00631B72">
        <w:trPr>
          <w:trHeight w:val="896"/>
        </w:trPr>
        <w:tc>
          <w:tcPr>
            <w:tcW w:w="2277" w:type="pct"/>
          </w:tcPr>
          <w:p w:rsidR="00C86EC5" w:rsidRPr="00FE5DFA" w:rsidRDefault="00C86EC5" w:rsidP="00631B7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E9630E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E9630E" w:rsidRDefault="00C86EC5" w:rsidP="00631B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E5DFA" w:rsidTr="00631B72">
        <w:trPr>
          <w:trHeight w:val="896"/>
        </w:trPr>
        <w:tc>
          <w:tcPr>
            <w:tcW w:w="2277" w:type="pct"/>
          </w:tcPr>
          <w:p w:rsidR="00C86EC5" w:rsidRPr="00FE5DFA" w:rsidRDefault="00C86EC5" w:rsidP="00631B7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E9630E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E9630E" w:rsidRDefault="00C86EC5" w:rsidP="00631B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E5DFA" w:rsidTr="00631B72">
        <w:trPr>
          <w:trHeight w:val="896"/>
        </w:trPr>
        <w:tc>
          <w:tcPr>
            <w:tcW w:w="2277" w:type="pct"/>
          </w:tcPr>
          <w:p w:rsidR="00C86EC5" w:rsidRPr="00FE5DFA" w:rsidRDefault="00C86EC5" w:rsidP="00631B7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FE5DFA" w:rsidRDefault="00C86EC5" w:rsidP="00631B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E5DFA" w:rsidTr="00631B72">
        <w:trPr>
          <w:trHeight w:val="896"/>
        </w:trPr>
        <w:tc>
          <w:tcPr>
            <w:tcW w:w="2277" w:type="pct"/>
          </w:tcPr>
          <w:p w:rsidR="00C86EC5" w:rsidRPr="00FE5DFA" w:rsidRDefault="00C86EC5" w:rsidP="00631B7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FE5DFA" w:rsidRDefault="00C86EC5" w:rsidP="00631B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E5DFA" w:rsidTr="00631B72">
        <w:trPr>
          <w:trHeight w:val="896"/>
        </w:trPr>
        <w:tc>
          <w:tcPr>
            <w:tcW w:w="2277" w:type="pct"/>
          </w:tcPr>
          <w:p w:rsidR="00C86EC5" w:rsidRPr="00FE5DFA" w:rsidRDefault="00C86EC5" w:rsidP="00631B7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О6. Проявлять гражданско-патриотическую позицию, демонстрировать осознанное поведение на основе </w:t>
            </w:r>
            <w:proofErr w:type="gramStart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традиционных</w:t>
            </w:r>
            <w:proofErr w:type="gramEnd"/>
          </w:p>
          <w:p w:rsidR="00C86EC5" w:rsidRPr="00FE5DFA" w:rsidRDefault="00C86EC5" w:rsidP="00631B7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FE5DFA" w:rsidRDefault="00C86EC5" w:rsidP="00631B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E5DFA" w:rsidTr="00631B72">
        <w:trPr>
          <w:trHeight w:val="896"/>
        </w:trPr>
        <w:tc>
          <w:tcPr>
            <w:tcW w:w="2277" w:type="pct"/>
          </w:tcPr>
          <w:p w:rsidR="00C86EC5" w:rsidRPr="00FE5DFA" w:rsidRDefault="00C86EC5" w:rsidP="00631B7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FE5DFA" w:rsidRDefault="00C86EC5" w:rsidP="00631B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E9630E" w:rsidTr="00631B72">
        <w:trPr>
          <w:trHeight w:val="896"/>
        </w:trPr>
        <w:tc>
          <w:tcPr>
            <w:tcW w:w="2277" w:type="pct"/>
          </w:tcPr>
          <w:p w:rsidR="00C86EC5" w:rsidRPr="00E9630E" w:rsidRDefault="00C86EC5" w:rsidP="00631B7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630E">
              <w:rPr>
                <w:rFonts w:ascii="Times New Roman" w:eastAsia="Times New Roman" w:hAnsi="Times New Roman" w:cs="Times New Roman"/>
                <w:sz w:val="24"/>
                <w:szCs w:val="24"/>
              </w:rPr>
              <w:t>ПК 3.3. Обеспечивать ведение текущей и исполнительной документации по выполняемым видам строительных работ</w:t>
            </w:r>
          </w:p>
        </w:tc>
        <w:tc>
          <w:tcPr>
            <w:tcW w:w="1555" w:type="pct"/>
            <w:shd w:val="clear" w:color="auto" w:fill="auto"/>
          </w:tcPr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2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2.4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2.10.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2.11.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5 Тема 5.2.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Раздел 6. Тема 6.1.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7  Тема 7.3. </w:t>
            </w:r>
          </w:p>
          <w:p w:rsidR="00C86EC5" w:rsidRPr="00E9630E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9.3</w:t>
            </w:r>
          </w:p>
        </w:tc>
        <w:tc>
          <w:tcPr>
            <w:tcW w:w="1168" w:type="pct"/>
            <w:shd w:val="clear" w:color="auto" w:fill="auto"/>
          </w:tcPr>
          <w:p w:rsidR="00C86EC5" w:rsidRPr="00AB5A77" w:rsidRDefault="00C86EC5" w:rsidP="00631B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Выполнение творческих заданий</w:t>
            </w:r>
            <w:r w:rsidRPr="00AB5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практические работы, </w:t>
            </w:r>
            <w:r w:rsidRPr="00AB5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контрольные работы,</w:t>
            </w:r>
          </w:p>
          <w:p w:rsidR="00C86EC5" w:rsidRPr="00E9630E" w:rsidRDefault="00C86EC5" w:rsidP="00631B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B5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итоговой контрольной работы</w:t>
            </w:r>
          </w:p>
        </w:tc>
      </w:tr>
    </w:tbl>
    <w:p w:rsidR="00C86EC5" w:rsidRPr="00E9630E" w:rsidRDefault="00C86EC5" w:rsidP="00C86EC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6EC5" w:rsidRPr="00E9630E" w:rsidRDefault="00C86EC5" w:rsidP="00C86EC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86EC5" w:rsidRPr="00E9630E" w:rsidRDefault="00C86EC5" w:rsidP="00C86EC5">
      <w:pPr>
        <w:spacing w:after="0" w:line="36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C86EC5" w:rsidRPr="00F64BE1" w:rsidRDefault="00C86EC5" w:rsidP="00C86E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851"/>
        <w:contextualSpacing/>
        <w:jc w:val="both"/>
        <w:rPr>
          <w:sz w:val="24"/>
          <w:szCs w:val="24"/>
        </w:rPr>
      </w:pPr>
    </w:p>
    <w:p w:rsidR="007C356F" w:rsidRPr="00790507" w:rsidRDefault="007C356F" w:rsidP="00C86E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851"/>
        <w:contextualSpacing/>
        <w:jc w:val="both"/>
        <w:rPr>
          <w:i/>
          <w:sz w:val="28"/>
          <w:szCs w:val="28"/>
        </w:rPr>
      </w:pPr>
    </w:p>
    <w:sectPr w:rsidR="007C356F" w:rsidRPr="00790507" w:rsidSect="003908F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913" w:rsidRDefault="00616913" w:rsidP="00A5491B">
      <w:pPr>
        <w:spacing w:after="0" w:line="240" w:lineRule="auto"/>
      </w:pPr>
      <w:r>
        <w:separator/>
      </w:r>
    </w:p>
  </w:endnote>
  <w:endnote w:type="continuationSeparator" w:id="0">
    <w:p w:rsidR="00616913" w:rsidRDefault="00616913" w:rsidP="00A54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05891"/>
      <w:docPartObj>
        <w:docPartGallery w:val="Page Numbers (Bottom of Page)"/>
        <w:docPartUnique/>
      </w:docPartObj>
    </w:sdtPr>
    <w:sdtEndPr/>
    <w:sdtContent>
      <w:p w:rsidR="00192E13" w:rsidRDefault="001734DC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38</w:t>
        </w:r>
        <w:r>
          <w:rPr>
            <w:noProof/>
          </w:rPr>
          <w:fldChar w:fldCharType="end"/>
        </w:r>
      </w:p>
    </w:sdtContent>
  </w:sdt>
  <w:p w:rsidR="00192E13" w:rsidRDefault="00192E1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913" w:rsidRDefault="00616913" w:rsidP="00A5491B">
      <w:pPr>
        <w:spacing w:after="0" w:line="240" w:lineRule="auto"/>
      </w:pPr>
      <w:r>
        <w:separator/>
      </w:r>
    </w:p>
  </w:footnote>
  <w:footnote w:type="continuationSeparator" w:id="0">
    <w:p w:rsidR="00616913" w:rsidRDefault="00616913" w:rsidP="00A5491B">
      <w:pPr>
        <w:spacing w:after="0" w:line="240" w:lineRule="auto"/>
      </w:pPr>
      <w:r>
        <w:continuationSeparator/>
      </w:r>
    </w:p>
  </w:footnote>
  <w:footnote w:id="1">
    <w:p w:rsidR="00192E13" w:rsidRDefault="00192E13" w:rsidP="00C9724E">
      <w:pPr>
        <w:pStyle w:val="12"/>
      </w:pPr>
      <w:r>
        <w:rPr>
          <w:rStyle w:val="af2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47B7B"/>
    <w:multiLevelType w:val="hybridMultilevel"/>
    <w:tmpl w:val="3CDC174A"/>
    <w:lvl w:ilvl="0" w:tplc="B3FC58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547702F"/>
    <w:multiLevelType w:val="hybridMultilevel"/>
    <w:tmpl w:val="2E3644FE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>
    <w:nsid w:val="15907898"/>
    <w:multiLevelType w:val="multilevel"/>
    <w:tmpl w:val="5972F260"/>
    <w:lvl w:ilvl="0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>
    <w:nsid w:val="1659770E"/>
    <w:multiLevelType w:val="hybridMultilevel"/>
    <w:tmpl w:val="2C46E9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D545FFF"/>
    <w:multiLevelType w:val="hybridMultilevel"/>
    <w:tmpl w:val="2162169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>
    <w:nsid w:val="22AC68B4"/>
    <w:multiLevelType w:val="hybridMultilevel"/>
    <w:tmpl w:val="3F4802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1D86A67"/>
    <w:multiLevelType w:val="hybridMultilevel"/>
    <w:tmpl w:val="91A278F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>
    <w:nsid w:val="366E57BF"/>
    <w:multiLevelType w:val="hybridMultilevel"/>
    <w:tmpl w:val="052251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7332479"/>
    <w:multiLevelType w:val="hybridMultilevel"/>
    <w:tmpl w:val="C332F43E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6CAEB0A2">
      <w:start w:val="1"/>
      <w:numFmt w:val="bullet"/>
      <w:lvlText w:val="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2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3">
    <w:nsid w:val="791140BC"/>
    <w:multiLevelType w:val="hybridMultilevel"/>
    <w:tmpl w:val="641C0C04"/>
    <w:lvl w:ilvl="0" w:tplc="6CAEB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432284"/>
    <w:multiLevelType w:val="hybridMultilevel"/>
    <w:tmpl w:val="431AC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1"/>
  </w:num>
  <w:num w:numId="5">
    <w:abstractNumId w:val="11"/>
  </w:num>
  <w:num w:numId="6">
    <w:abstractNumId w:val="4"/>
  </w:num>
  <w:num w:numId="7">
    <w:abstractNumId w:val="13"/>
  </w:num>
  <w:num w:numId="8">
    <w:abstractNumId w:val="3"/>
  </w:num>
  <w:num w:numId="9">
    <w:abstractNumId w:val="6"/>
  </w:num>
  <w:num w:numId="10">
    <w:abstractNumId w:val="5"/>
  </w:num>
  <w:num w:numId="11">
    <w:abstractNumId w:val="8"/>
  </w:num>
  <w:num w:numId="12">
    <w:abstractNumId w:val="9"/>
  </w:num>
  <w:num w:numId="13">
    <w:abstractNumId w:val="14"/>
  </w:num>
  <w:num w:numId="14">
    <w:abstractNumId w:val="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5236E"/>
    <w:rsid w:val="00021343"/>
    <w:rsid w:val="00030E4B"/>
    <w:rsid w:val="00042C6C"/>
    <w:rsid w:val="00061319"/>
    <w:rsid w:val="0008692F"/>
    <w:rsid w:val="0009615D"/>
    <w:rsid w:val="00097187"/>
    <w:rsid w:val="000D2FC0"/>
    <w:rsid w:val="000D55C9"/>
    <w:rsid w:val="000F5126"/>
    <w:rsid w:val="000F59ED"/>
    <w:rsid w:val="001018CD"/>
    <w:rsid w:val="0010792A"/>
    <w:rsid w:val="00127F12"/>
    <w:rsid w:val="00132B6D"/>
    <w:rsid w:val="00140ECC"/>
    <w:rsid w:val="001543F7"/>
    <w:rsid w:val="001554B4"/>
    <w:rsid w:val="00156570"/>
    <w:rsid w:val="001671E9"/>
    <w:rsid w:val="001730F1"/>
    <w:rsid w:val="001734DC"/>
    <w:rsid w:val="00173856"/>
    <w:rsid w:val="00177044"/>
    <w:rsid w:val="0018390C"/>
    <w:rsid w:val="001875E3"/>
    <w:rsid w:val="00191A11"/>
    <w:rsid w:val="00192E13"/>
    <w:rsid w:val="001B27CE"/>
    <w:rsid w:val="001E3C62"/>
    <w:rsid w:val="001E7BBA"/>
    <w:rsid w:val="001F4991"/>
    <w:rsid w:val="001F7A98"/>
    <w:rsid w:val="002013D8"/>
    <w:rsid w:val="00201871"/>
    <w:rsid w:val="002019F1"/>
    <w:rsid w:val="002046AC"/>
    <w:rsid w:val="00205E16"/>
    <w:rsid w:val="00206BCF"/>
    <w:rsid w:val="00212DC8"/>
    <w:rsid w:val="00216811"/>
    <w:rsid w:val="00224023"/>
    <w:rsid w:val="00225767"/>
    <w:rsid w:val="00227FB1"/>
    <w:rsid w:val="00230ADA"/>
    <w:rsid w:val="00231AFA"/>
    <w:rsid w:val="0025236E"/>
    <w:rsid w:val="00263653"/>
    <w:rsid w:val="00267F52"/>
    <w:rsid w:val="002700CC"/>
    <w:rsid w:val="00291B80"/>
    <w:rsid w:val="00296A6F"/>
    <w:rsid w:val="002A2052"/>
    <w:rsid w:val="002B0709"/>
    <w:rsid w:val="002B28EF"/>
    <w:rsid w:val="002E2E7A"/>
    <w:rsid w:val="002E4845"/>
    <w:rsid w:val="002E5BB0"/>
    <w:rsid w:val="002F0935"/>
    <w:rsid w:val="002F334C"/>
    <w:rsid w:val="002F47C1"/>
    <w:rsid w:val="0030762F"/>
    <w:rsid w:val="00342DD0"/>
    <w:rsid w:val="00353E62"/>
    <w:rsid w:val="003612D4"/>
    <w:rsid w:val="003620CA"/>
    <w:rsid w:val="00372B15"/>
    <w:rsid w:val="0038116B"/>
    <w:rsid w:val="003908F1"/>
    <w:rsid w:val="00394E2B"/>
    <w:rsid w:val="003952A9"/>
    <w:rsid w:val="0039533D"/>
    <w:rsid w:val="00396A7B"/>
    <w:rsid w:val="003A55A1"/>
    <w:rsid w:val="003B4262"/>
    <w:rsid w:val="003D3121"/>
    <w:rsid w:val="003E25AC"/>
    <w:rsid w:val="0040014D"/>
    <w:rsid w:val="00430584"/>
    <w:rsid w:val="004617AD"/>
    <w:rsid w:val="00463C7C"/>
    <w:rsid w:val="0046459D"/>
    <w:rsid w:val="004825D2"/>
    <w:rsid w:val="00496FD3"/>
    <w:rsid w:val="004A5A48"/>
    <w:rsid w:val="004A5A85"/>
    <w:rsid w:val="004B2CAC"/>
    <w:rsid w:val="004B3A3C"/>
    <w:rsid w:val="004C6DC5"/>
    <w:rsid w:val="004D3871"/>
    <w:rsid w:val="004E2E90"/>
    <w:rsid w:val="004E7128"/>
    <w:rsid w:val="004E792E"/>
    <w:rsid w:val="004F6079"/>
    <w:rsid w:val="00501B89"/>
    <w:rsid w:val="005057E6"/>
    <w:rsid w:val="005119F7"/>
    <w:rsid w:val="005326C0"/>
    <w:rsid w:val="005606EB"/>
    <w:rsid w:val="00560BFB"/>
    <w:rsid w:val="00570165"/>
    <w:rsid w:val="00573E62"/>
    <w:rsid w:val="00595E35"/>
    <w:rsid w:val="005B468C"/>
    <w:rsid w:val="005D1AB5"/>
    <w:rsid w:val="005D2758"/>
    <w:rsid w:val="00616913"/>
    <w:rsid w:val="00617B43"/>
    <w:rsid w:val="00621149"/>
    <w:rsid w:val="00631B72"/>
    <w:rsid w:val="0065359F"/>
    <w:rsid w:val="006646C2"/>
    <w:rsid w:val="0068268C"/>
    <w:rsid w:val="0068355C"/>
    <w:rsid w:val="006B2706"/>
    <w:rsid w:val="006C38B0"/>
    <w:rsid w:val="006C4E16"/>
    <w:rsid w:val="006E1108"/>
    <w:rsid w:val="006E4299"/>
    <w:rsid w:val="006F38AF"/>
    <w:rsid w:val="00705E3A"/>
    <w:rsid w:val="007114B7"/>
    <w:rsid w:val="007131CB"/>
    <w:rsid w:val="00756580"/>
    <w:rsid w:val="007639F3"/>
    <w:rsid w:val="007865C5"/>
    <w:rsid w:val="0079006A"/>
    <w:rsid w:val="00792B42"/>
    <w:rsid w:val="00793AD5"/>
    <w:rsid w:val="007A1543"/>
    <w:rsid w:val="007B4F75"/>
    <w:rsid w:val="007B6EE5"/>
    <w:rsid w:val="007C0DBE"/>
    <w:rsid w:val="007C356F"/>
    <w:rsid w:val="007D35E3"/>
    <w:rsid w:val="007D4B2D"/>
    <w:rsid w:val="007D7591"/>
    <w:rsid w:val="007E7F72"/>
    <w:rsid w:val="007F2338"/>
    <w:rsid w:val="007F39EE"/>
    <w:rsid w:val="00802D17"/>
    <w:rsid w:val="0081392E"/>
    <w:rsid w:val="0082213A"/>
    <w:rsid w:val="00826B9E"/>
    <w:rsid w:val="0083572B"/>
    <w:rsid w:val="008431AB"/>
    <w:rsid w:val="008436DF"/>
    <w:rsid w:val="0084733D"/>
    <w:rsid w:val="0085304B"/>
    <w:rsid w:val="00855CDE"/>
    <w:rsid w:val="00857D7F"/>
    <w:rsid w:val="008604B7"/>
    <w:rsid w:val="00861A30"/>
    <w:rsid w:val="00875835"/>
    <w:rsid w:val="00884A1C"/>
    <w:rsid w:val="00894A78"/>
    <w:rsid w:val="008A51BF"/>
    <w:rsid w:val="008A524D"/>
    <w:rsid w:val="008B7E20"/>
    <w:rsid w:val="008D7DF6"/>
    <w:rsid w:val="008E16C2"/>
    <w:rsid w:val="008E5C75"/>
    <w:rsid w:val="00921204"/>
    <w:rsid w:val="00943588"/>
    <w:rsid w:val="00944D2D"/>
    <w:rsid w:val="0094582F"/>
    <w:rsid w:val="00945B85"/>
    <w:rsid w:val="009608F4"/>
    <w:rsid w:val="0096132E"/>
    <w:rsid w:val="00997C9B"/>
    <w:rsid w:val="009A3199"/>
    <w:rsid w:val="009A6D87"/>
    <w:rsid w:val="009B7E97"/>
    <w:rsid w:val="009D126C"/>
    <w:rsid w:val="009D6453"/>
    <w:rsid w:val="009F03DE"/>
    <w:rsid w:val="009F187F"/>
    <w:rsid w:val="00A015FF"/>
    <w:rsid w:val="00A0391F"/>
    <w:rsid w:val="00A0748C"/>
    <w:rsid w:val="00A13218"/>
    <w:rsid w:val="00A22C40"/>
    <w:rsid w:val="00A2639B"/>
    <w:rsid w:val="00A44C0C"/>
    <w:rsid w:val="00A47673"/>
    <w:rsid w:val="00A5491B"/>
    <w:rsid w:val="00A57A30"/>
    <w:rsid w:val="00A57D93"/>
    <w:rsid w:val="00A61667"/>
    <w:rsid w:val="00A7642C"/>
    <w:rsid w:val="00A83A40"/>
    <w:rsid w:val="00A914EA"/>
    <w:rsid w:val="00AA3628"/>
    <w:rsid w:val="00AA3AAA"/>
    <w:rsid w:val="00AA738F"/>
    <w:rsid w:val="00AC41DA"/>
    <w:rsid w:val="00AC7622"/>
    <w:rsid w:val="00AE1090"/>
    <w:rsid w:val="00AE632A"/>
    <w:rsid w:val="00AF4DC5"/>
    <w:rsid w:val="00AF6399"/>
    <w:rsid w:val="00B1085F"/>
    <w:rsid w:val="00B1272A"/>
    <w:rsid w:val="00B15D8D"/>
    <w:rsid w:val="00B16A6C"/>
    <w:rsid w:val="00B22A82"/>
    <w:rsid w:val="00B36A35"/>
    <w:rsid w:val="00B37A87"/>
    <w:rsid w:val="00B41D78"/>
    <w:rsid w:val="00B41D86"/>
    <w:rsid w:val="00B50BC2"/>
    <w:rsid w:val="00B558F2"/>
    <w:rsid w:val="00B603EE"/>
    <w:rsid w:val="00B625CC"/>
    <w:rsid w:val="00B653CC"/>
    <w:rsid w:val="00B6568A"/>
    <w:rsid w:val="00B74557"/>
    <w:rsid w:val="00B848E6"/>
    <w:rsid w:val="00BA7968"/>
    <w:rsid w:val="00BB21DB"/>
    <w:rsid w:val="00BB2EE2"/>
    <w:rsid w:val="00BC2F2B"/>
    <w:rsid w:val="00C13B9E"/>
    <w:rsid w:val="00C244FC"/>
    <w:rsid w:val="00C27EB3"/>
    <w:rsid w:val="00C35634"/>
    <w:rsid w:val="00C401DB"/>
    <w:rsid w:val="00C551AC"/>
    <w:rsid w:val="00C56682"/>
    <w:rsid w:val="00C61045"/>
    <w:rsid w:val="00C73C2C"/>
    <w:rsid w:val="00C8595F"/>
    <w:rsid w:val="00C86DB7"/>
    <w:rsid w:val="00C86EC5"/>
    <w:rsid w:val="00C95AC6"/>
    <w:rsid w:val="00C9724E"/>
    <w:rsid w:val="00CA74BB"/>
    <w:rsid w:val="00CE1A4A"/>
    <w:rsid w:val="00CE4748"/>
    <w:rsid w:val="00CE6811"/>
    <w:rsid w:val="00CF0037"/>
    <w:rsid w:val="00CF01AB"/>
    <w:rsid w:val="00D15805"/>
    <w:rsid w:val="00D24E9F"/>
    <w:rsid w:val="00D34ECD"/>
    <w:rsid w:val="00D522EE"/>
    <w:rsid w:val="00D6764A"/>
    <w:rsid w:val="00D8081D"/>
    <w:rsid w:val="00D92145"/>
    <w:rsid w:val="00DA0DEF"/>
    <w:rsid w:val="00DA5716"/>
    <w:rsid w:val="00DA6019"/>
    <w:rsid w:val="00DC23E8"/>
    <w:rsid w:val="00DD4A8D"/>
    <w:rsid w:val="00DD742C"/>
    <w:rsid w:val="00DE6832"/>
    <w:rsid w:val="00DE795D"/>
    <w:rsid w:val="00E01A69"/>
    <w:rsid w:val="00E20054"/>
    <w:rsid w:val="00E26833"/>
    <w:rsid w:val="00E33401"/>
    <w:rsid w:val="00E371B8"/>
    <w:rsid w:val="00E41539"/>
    <w:rsid w:val="00E51850"/>
    <w:rsid w:val="00E51C21"/>
    <w:rsid w:val="00EA2385"/>
    <w:rsid w:val="00EB64AB"/>
    <w:rsid w:val="00EE0847"/>
    <w:rsid w:val="00EE60AD"/>
    <w:rsid w:val="00EF3360"/>
    <w:rsid w:val="00EF7737"/>
    <w:rsid w:val="00F31930"/>
    <w:rsid w:val="00F3738B"/>
    <w:rsid w:val="00F37921"/>
    <w:rsid w:val="00F60F67"/>
    <w:rsid w:val="00F61658"/>
    <w:rsid w:val="00F66DB4"/>
    <w:rsid w:val="00F7092B"/>
    <w:rsid w:val="00F83407"/>
    <w:rsid w:val="00F86B72"/>
    <w:rsid w:val="00FB4048"/>
    <w:rsid w:val="00FD6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DB4"/>
  </w:style>
  <w:style w:type="paragraph" w:styleId="1">
    <w:name w:val="heading 1"/>
    <w:basedOn w:val="a"/>
    <w:link w:val="10"/>
    <w:uiPriority w:val="9"/>
    <w:qFormat/>
    <w:rsid w:val="00DA60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CF01AB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rsid w:val="00CF01AB"/>
    <w:rPr>
      <w:rFonts w:ascii="Calibri" w:eastAsia="Times New Roman" w:hAnsi="Calibri" w:cs="Times New Roman"/>
    </w:rPr>
  </w:style>
  <w:style w:type="character" w:styleId="a5">
    <w:name w:val="Hyperlink"/>
    <w:basedOn w:val="a0"/>
    <w:unhideWhenUsed/>
    <w:rsid w:val="00CF01AB"/>
    <w:rPr>
      <w:color w:val="0000FF"/>
      <w:u w:val="single"/>
    </w:rPr>
  </w:style>
  <w:style w:type="table" w:styleId="a6">
    <w:name w:val="Table Grid"/>
    <w:basedOn w:val="a1"/>
    <w:rsid w:val="00CF01A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DA601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7">
    <w:name w:val="List Paragraph"/>
    <w:basedOn w:val="a"/>
    <w:uiPriority w:val="34"/>
    <w:qFormat/>
    <w:rsid w:val="00DA6019"/>
    <w:pPr>
      <w:ind w:left="720"/>
      <w:contextualSpacing/>
    </w:pPr>
    <w:rPr>
      <w:rFonts w:eastAsiaTheme="minorHAnsi"/>
      <w:lang w:eastAsia="en-US"/>
    </w:rPr>
  </w:style>
  <w:style w:type="paragraph" w:customStyle="1" w:styleId="FR3">
    <w:name w:val="FR3"/>
    <w:rsid w:val="00DA6019"/>
    <w:pPr>
      <w:suppressAutoHyphens/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en-US"/>
    </w:rPr>
  </w:style>
  <w:style w:type="paragraph" w:styleId="a8">
    <w:name w:val="Body Text"/>
    <w:basedOn w:val="a"/>
    <w:link w:val="a9"/>
    <w:uiPriority w:val="99"/>
    <w:semiHidden/>
    <w:unhideWhenUsed/>
    <w:rsid w:val="00DE79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E795D"/>
  </w:style>
  <w:style w:type="paragraph" w:styleId="aa">
    <w:name w:val="Normal (Web)"/>
    <w:basedOn w:val="a"/>
    <w:unhideWhenUsed/>
    <w:rsid w:val="00DE7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">
    <w:name w:val="параграф"/>
    <w:basedOn w:val="a"/>
    <w:rsid w:val="00DE795D"/>
    <w:pPr>
      <w:autoSpaceDE w:val="0"/>
      <w:spacing w:after="0" w:line="236" w:lineRule="atLeast"/>
      <w:jc w:val="center"/>
    </w:pPr>
    <w:rPr>
      <w:rFonts w:ascii="PragmaticaC" w:eastAsia="Times New Roman" w:hAnsi="PragmaticaC" w:cs="Wingdings"/>
      <w:b/>
      <w:bCs/>
      <w:sz w:val="20"/>
      <w:szCs w:val="20"/>
      <w:lang w:eastAsia="en-US"/>
    </w:rPr>
  </w:style>
  <w:style w:type="paragraph" w:customStyle="1" w:styleId="Default">
    <w:name w:val="Default"/>
    <w:rsid w:val="00DE79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A54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5491B"/>
  </w:style>
  <w:style w:type="paragraph" w:styleId="ae">
    <w:name w:val="footer"/>
    <w:basedOn w:val="a"/>
    <w:link w:val="af"/>
    <w:uiPriority w:val="99"/>
    <w:unhideWhenUsed/>
    <w:rsid w:val="00A54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5491B"/>
  </w:style>
  <w:style w:type="table" w:customStyle="1" w:styleId="11">
    <w:name w:val="Сетка таблицы11"/>
    <w:basedOn w:val="a1"/>
    <w:rsid w:val="007C356F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rsid w:val="00C9724E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Текст сноски1"/>
    <w:basedOn w:val="a"/>
    <w:next w:val="af0"/>
    <w:link w:val="af1"/>
    <w:uiPriority w:val="99"/>
    <w:semiHidden/>
    <w:unhideWhenUsed/>
    <w:rsid w:val="00C9724E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12"/>
    <w:uiPriority w:val="99"/>
    <w:semiHidden/>
    <w:rsid w:val="00C9724E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C9724E"/>
    <w:rPr>
      <w:vertAlign w:val="superscript"/>
    </w:rPr>
  </w:style>
  <w:style w:type="paragraph" w:styleId="af0">
    <w:name w:val="footnote text"/>
    <w:basedOn w:val="a"/>
    <w:link w:val="13"/>
    <w:uiPriority w:val="99"/>
    <w:semiHidden/>
    <w:unhideWhenUsed/>
    <w:rsid w:val="00C9724E"/>
    <w:pPr>
      <w:spacing w:after="0" w:line="240" w:lineRule="auto"/>
    </w:pPr>
    <w:rPr>
      <w:sz w:val="20"/>
      <w:szCs w:val="20"/>
    </w:rPr>
  </w:style>
  <w:style w:type="character" w:customStyle="1" w:styleId="13">
    <w:name w:val="Текст сноски Знак1"/>
    <w:basedOn w:val="a0"/>
    <w:link w:val="af0"/>
    <w:uiPriority w:val="99"/>
    <w:semiHidden/>
    <w:rsid w:val="00C9724E"/>
    <w:rPr>
      <w:sz w:val="20"/>
      <w:szCs w:val="20"/>
    </w:rPr>
  </w:style>
  <w:style w:type="table" w:customStyle="1" w:styleId="14">
    <w:name w:val="Сетка таблицы1"/>
    <w:basedOn w:val="a1"/>
    <w:next w:val="a6"/>
    <w:rsid w:val="00C86EC5"/>
    <w:pPr>
      <w:spacing w:after="0" w:line="240" w:lineRule="auto"/>
    </w:pPr>
    <w:rPr>
      <w:rFonts w:ascii="Calibri" w:eastAsiaTheme="minorHAns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rus.1september.ru/index.php?year=2007&amp;num=22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rus.1september.ru/urok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gramma.ru/RUS/?id=2.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lovari.ru/start.aspx?s=0&amp;p=3050" TargetMode="External"/><Relationship Id="rId10" Type="http://schemas.openxmlformats.org/officeDocument/2006/relationships/hyperlink" Target="http://gramota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ruslit.ios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C1AA9-7FD1-4501-9FE0-FE103B1DF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8894</Words>
  <Characters>50698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НТСТ</Company>
  <LinksUpToDate>false</LinksUpToDate>
  <CharactersWithSpaces>59474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35</cp:revision>
  <dcterms:created xsi:type="dcterms:W3CDTF">2020-06-21T12:07:00Z</dcterms:created>
  <dcterms:modified xsi:type="dcterms:W3CDTF">2024-10-09T11:44:00Z</dcterms:modified>
</cp:coreProperties>
</file>